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衢州智造新城浙江中天东方氟硅材料股份有限公司“8·22”一般爆燃事故调查报告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来源：衢州市应急管理局　衢州市人民政府·组织分项·重点领域信息公开(事故调查)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原文链接：http://www.qz.gov.cn/art/2025/1/8/art_1229134246_59040588.html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发布时间：2025-01-08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 : 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信息公开 &gt; 政府信息公开部门 &gt; 市应急局 &gt; 重点领域信息公开 &gt; 安全生产 &gt; 安全生产事故调查报告</w:t>
            </w:r>
          </w:p>
        </w:tc>
      </w:tr>
    </w:tbl>
    <w:p/>
    <w:p>
      <w:pPr>
        <w:pStyle w:val="Heading2"/>
      </w:pPr>
      <w:r>
        <w:t xml:space="preserve">衢州智造新城浙江中天东方氟硅材料股份有限公司“8·22”一般爆燃事故调查报告 </w:t>
      </w:r>
    </w:p>
    <w:p>
      <w:pPr>
        <w:spacing w:line="360" w:lineRule="auto" w:before="60" w:after="60"/>
        <w:ind w:firstLine="480"/>
      </w:pPr>
      <w:r>
        <w:t xml:space="preserve">发布日期：2025-01-08 10:20</w:t>
      </w:r>
    </w:p>
    <w:p>
      <w:pPr>
        <w:spacing w:line="360" w:lineRule="auto" w:before="60" w:after="60"/>
        <w:ind w:firstLine="480"/>
      </w:pPr>
      <w:r>
        <w:t xml:space="preserve">浏览次数： </w:t>
      </w:r>
    </w:p>
    <w:p>
      <w:pPr>
        <w:spacing w:line="360" w:lineRule="auto" w:before="60" w:after="60"/>
        <w:ind w:firstLine="480"/>
      </w:pPr>
      <w:r>
        <w:t xml:space="preserve">信息来源：市应急管理局 </w:t>
      </w:r>
    </w:p>
    <w:p>
      <w:pPr>
        <w:spacing w:line="360" w:lineRule="auto" w:before="60" w:after="60"/>
        <w:ind w:firstLine="480"/>
      </w:pPr>
      <w:r>
        <w:t xml:space="preserve">字体:[ 大 中 小 ]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衢州智造新城浙江中天东方氟硅材料股份有限公司“8·22”一般爆燃事故调查报告.pdf</w:t>
      </w:r>
    </w:p>
    <w:p/>
    <w:p>
      <w:pPr>
        <w:spacing w:line="360" w:lineRule="auto" w:before="60" w:after="60"/>
        <w:ind w:firstLine="480"/>
      </w:pPr>
      <w:r>
        <w:t xml:space="preserve"> 打印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