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衢州智造新城衢州市凯昌机械有限公司“6·7”一般机械伤害事故调查报告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来源：衢州市应急管理局　衢州市人民政府·组织分项·重点领域信息公开(事故调查)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原文链接：http://www.qz.gov.cn/art/2025/1/8/art_1229134246_59040587.html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发布时间：2025-01-08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信息公开 &gt; 政府信息公开部门 &gt; 市应急局 &gt; 重点领域信息公开 &gt; 安全生产 &gt; 安全生产事故调查报告</w:t>
            </w:r>
          </w:p>
        </w:tc>
      </w:tr>
    </w:tbl>
    <w:p/>
    <w:p>
      <w:pPr>
        <w:pStyle w:val="Heading2"/>
      </w:pPr>
      <w:r>
        <w:t xml:space="preserve">衢州智造新城衢州市凯昌机械有限公司“6·7”一般机械伤害事故调查报告 </w:t>
      </w:r>
    </w:p>
    <w:p>
      <w:pPr>
        <w:spacing w:line="360" w:lineRule="auto" w:before="60" w:after="60"/>
        <w:ind w:firstLine="480"/>
      </w:pPr>
      <w:r>
        <w:t xml:space="preserve">发布日期：2025-01-08 10:19</w:t>
      </w:r>
    </w:p>
    <w:p>
      <w:pPr>
        <w:spacing w:line="360" w:lineRule="auto" w:before="60" w:after="60"/>
        <w:ind w:firstLine="480"/>
      </w:pPr>
      <w:r>
        <w:t xml:space="preserve">浏览次数： </w:t>
      </w:r>
    </w:p>
    <w:p>
      <w:pPr>
        <w:spacing w:line="360" w:lineRule="auto" w:before="60" w:after="60"/>
        <w:ind w:firstLine="480"/>
      </w:pPr>
      <w:r>
        <w:t xml:space="preserve">信息来源：市应急管理局 </w:t>
      </w:r>
    </w:p>
    <w:p>
      <w:pPr>
        <w:spacing w:line="360" w:lineRule="auto" w:before="60" w:after="60"/>
        <w:ind w:firstLine="480"/>
      </w:pPr>
      <w:r>
        <w:t xml:space="preserve">字体:[ 大 中 小 ]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衢州智造新城衢州市凯昌机械有限公司“6·7”一般机械伤害事故调查报告.pdf</w:t>
      </w:r>
    </w:p>
    <w:p/>
    <w:p>
      <w:pPr>
        <w:spacing w:line="360" w:lineRule="auto" w:before="60" w:after="60"/>
        <w:ind w:firstLine="480"/>
      </w:pPr>
      <w:r>
        <w:t xml:space="preserve"> 打印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