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余姚市永业不锈钢制品有限公司“5·17”一般机械伤害事故调查报告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原文链接：https://www.yy.gov.cn/art/2025/2/8/art_1229895039_59094929.html</w:t>
      </w:r>
    </w:p>
    <w:p>
      <w:pPr>
        <w:spacing w:before="20" w:after="20"/>
      </w:pPr>
      <w:r>
        <w:rPr>
          <w:color w:val="888888"/>
          <w:sz w:val="18"/>
        </w:rPr>
        <w:t xml:space="preserve">发布时间：2025-02-08　抓取时间：2026-10-17</w:t>
      </w:r>
    </w:p>
    <w:p/>
    <w:p>
      <w:pPr>
        <w:spacing w:line="360" w:lineRule="auto" w:before="60" w:after="60"/>
        <w:ind w:firstLine="480"/>
      </w:pPr>
      <w:r>
        <w:t xml:space="preserve">2024年5月17日9时50分许，位于余姚市兰江街道直江路10号的余姚市永业不锈钢制品有限公司五金冲压车间发生一起生产安全事故，造成1人死亡，直接经济损失约140万元。</w:t>
      </w:r>
    </w:p>
    <w:p>
      <w:pPr>
        <w:spacing w:line="360" w:lineRule="auto" w:before="60" w:after="60"/>
        <w:ind w:firstLine="480"/>
      </w:pPr>
      <w:r>
        <w:t xml:space="preserve">根据《生产安全事故报告和调查处理条例》（国务院令第493号）等规定，经余姚市人民政府授权，由市应急局牵头，市公安局、市总工会、兰江街道办事处等部门和单位相关人员组成事故调查组，对本次事故开展调查。同时，邀请市纪委监委、市检察院派员参加。事故调查组按照“科学严谨、依法依规、实事求是、注重实效”和“四不放过”的原则，通过现场勘验、调查取证和询问有关人员，查明了事故发生的经过、原因、救援处置、人员伤亡和直接经济损失等情况，认定了事故性质和责任，提出了对有关责任单位和责任人员的处理建议，并针对事故原因及暴露出的突出问题，提出了事故防范措施。</w:t>
      </w:r>
    </w:p>
    <w:p>
      <w:pPr>
        <w:spacing w:line="360" w:lineRule="auto" w:before="60" w:after="60"/>
        <w:ind w:firstLine="480"/>
      </w:pPr>
      经调查认定，
      <w:r>
        <w:rPr>
          <w:b/>
          <w:bCs/>
        </w:rPr>
        <w:t xml:space="preserve">余姚市永业不锈钢制品有限公司“5·17”事故是一起因企业从业人员未严格落实岗位安全责任，违反冲压设备安全操作规程上岗作业；又因企业设备安全管理不到位，未落实设备日常维护、保养，从业人员在作业时冲压设备支撑轴发生断裂，导致冲压设备倾倒造成人员伤亡的一般生产安全责任事故。</w:t>
      </w:r>
    </w:p>
    <w:p>
      <w:pPr>
        <w:spacing w:line="360" w:lineRule="auto" w:before="60" w:after="60"/>
        <w:ind w:firstLine="480"/>
      </w:pPr>
      <w:r>
        <w:t xml:space="preserve">余姚市永业不锈钢制品有限公司“5.17”一般机械伤害事故调查报告.wps</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