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余姚河姆渡宁波市镁洛骑科技有限公司外包车间“4·20”一般机械伤害事故调查报告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原文链接：https://www.yy.gov.cn/col/col1229895039/art/2025/art_f837f648c18d49bf904f948f1c5883e3.html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发布时间：2025-11-17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政府信息公开 &gt; 重点公开领域 &gt; 安全生产 &gt; 事故通报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余姚河姆渡宁波市镁洛骑科技有限公司外包车间“4·20”一般机械伤害事故调查报告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2025- 11- 17 15: 21 浏览次数: 字体：[ 大 中 小 ] 信息来源: 余姚市应急管理局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 2025- 11- 17 15: 21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信息来源: 余姚市应急管理局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4月20日12时24分许，位于余姚市河姆渡镇罗江工业园区顺罗路12号的宁波市镁洛骑科技有限公司外包车间发生一起机械伤害事故，造成1人死亡，直接经济损失约165万元。根据《生产安全事故报告和调查处理条例》（国务院令第493号）等规定，经余姚市人民政府授权，由市应急管理局牵头，会同市公安局、市总工会、河姆渡镇人民政府等单位组成事故调查组，同时邀请市纪委市监委、市检察院派员参加，事故调查组聘请安全生产专家参与事故调查。事故调查工作按照“科学严谨、依法依规、实事求是、注重实效”和“四不放过”的原则，通过现场勘验、调查取证和询问有关人员，查明了事故发生的经过、原因、救援处置、人员伤亡和直接经济损失等情况，认定了事故性质和责任，提出了对有关责任单位和责任人员的处理建议，并针对事故原因及暴露出的突出问题，提出了事故防范措施。经调查认定，宁波市镁洛骑科技有限公司外包车间“4·20”一般机械伤害事故是一起因员工安全意识淡薄，违反设备操作安全规程，企业安全管理不到位造成的一般机械伤害生产安全责任事故。宁波市镁洛骑科技有限公司外包车间“4.20”一般机械伤害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[全文下载]：附件下载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