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余姚中意浙江博萨汽车部件有限公司“7·3”一般触电事故调查报告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原文链接：https://www.yy.gov.cn/col/col1229895039/art/2026/art_7d376ef799d049419806591a8ee122de.html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余姚中意浙江博萨汽车部件有限公司“7·3”一般触电事故调查报告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2026- 04- 14 14: 51 浏览次数: 字体：[ 大 中 小 ] 信息来源: 余姚市应急管理局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2026- 04- 14 14: 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余姚市应急管理局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7月3日14时11分许，位于余姚市中意宁波生态园兴滨路18号的浙江博萨汽车部件有限公司焊接车间内发生一起触电事故，造成1人死亡，直接经济损失约160万元。根据《生产安全事故报告和调查处理条例》（国务院令第493号）第十九条第二款、第二十二条等规定，经余姚市人民政府授权，由市应急管理局牵头，会同市公安局、市总工会、中意宁波生态园区域开发建设指挥部等部门单位组成事故调查组，同时邀请市纪委市监委、市检察院派员参加，聘请安全领域专家参与事故调查工作。事故调查组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根据《生产安全事故和报告处理条例》（国务院令第493号） 第二条、第三条规定，经调查认定，浙江博萨汽车部件有限公司“7·3”一般触电事故是一起因企业安全管理不到位，防触电保护装置设置不规范；员工安全意识淡薄，违规开展拆线剥线作业造成的一般生产安全责任事故。余姚中意浙江博萨汽车部件有限公司“7·3”一般触电事故调查报告(1).wps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