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广宁宾亨“8·24”一般高处坠落事故调查报告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来源：广宁县应急管理局　肇庆市广宁县·广宁县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原文链接：https://www.gdgn.gov.cn/zwgk/zdlyxxgk/scaqsgxxgk/scaqsgdcbgxx/content/post_2913864.html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发布时间：2023-11-13　抓取时间：2026-10-17</w:t>
      </w:r>
    </w:p>
    <w:p/>
    <w:p>
      <w:pPr>
        <w:pStyle w:val="Heading2"/>
      </w:pPr>
      <w:r>
        <w:t xml:space="preserve">广宁宾亨“8·24”一般高处坠落事故调查报告</w:t>
      </w:r>
    </w:p>
    <w:p>
      <w:pPr>
        <w:spacing w:line="360" w:lineRule="auto" w:before="60" w:after="60"/>
        <w:ind w:firstLine="480"/>
      </w:pPr>
      <w:r>
        <w:t xml:space="preserve"> 发布： admin  来源： 本网  日期：2023年11月13日 17:51:27 阅读： -   大 小  </w:t>
      </w:r>
    </w:p>
    <w:p>
      <w:pPr>
        <w:spacing w:line="360" w:lineRule="auto" w:before="60" w:after="60"/>
        <w:ind w:firstLine="480"/>
      </w:pPr>
      <w:r>
        <w:t xml:space="preserve">广宁宾亨“8·24”一般高处坠落事故调查报告.pdf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公开方式：主动公开</w:t>
      </w:r>
    </w:p>
    <w:p>
      <w:pPr>
        <w:spacing w:line="360" w:lineRule="auto" w:before="60" w:after="60"/>
        <w:ind w:firstLine="480"/>
      </w:pPr>
      <w:r>
        <w:t xml:space="preserve">【打印文章】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} else {
											for (var i = 0; i &lt;= articles.length - 1; i++) {
												if (articles[i].id == '2913864') {
													if (i == 0)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上一篇：没有了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 else if (i == (articles.length - 1))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				break;
													} else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
												}
											}
										}
									}
								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