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广宁北市“11·10”一般高处坠落事故调查报告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原文链接：https://www.gdgn.gov.cn/zwgk/zdlyxxgk/scaqsgxxgk/scaqsgdcbgxx/content/post_2991500.html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发布时间：2024-05-31　抓取时间：2026-10-17</w:t>
      </w:r>
    </w:p>
    <w:p/>
    <w:p>
      <w:pPr>
        <w:pStyle w:val="Heading2"/>
      </w:pPr>
      <w:r>
        <w:t xml:space="preserve">广宁北市“11·10”一般高处坠落事故调查报告</w:t>
      </w:r>
    </w:p>
    <w:p>
      <w:pPr>
        <w:spacing w:line="360" w:lineRule="auto" w:before="60" w:after="60"/>
        <w:ind w:firstLine="480"/>
      </w:pPr>
      <w:r>
        <w:t xml:space="preserve"> 发布： admin  来源： 本网  日期：2024年05月31日 11:55:09 阅读： -   大 小  </w:t>
      </w:r>
    </w:p>
    <w:p>
      <w:pPr>
        <w:spacing w:line="360" w:lineRule="auto" w:before="60" w:after="60"/>
        <w:ind w:firstLine="480"/>
      </w:pPr>
      <w:r>
        <w:t xml:space="preserve">广宁北市“11·10”一般高处坠落事故调查报告.pdf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'2991500')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