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蕉岭县“3·20”一般生产经营性道路交通事故调查报告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原文链接：https://www.jiaoling.gov.cn/xxgk/aqscxx/scaqsgdcbgxx/content/post_2735452.html</w:t>
      </w:r>
    </w:p>
    <w:p>
      <w:pPr>
        <w:spacing w:before="20" w:after="20"/>
      </w:pPr>
      <w:r>
        <w:rPr>
          <w:color w:val="888888"/>
          <w:sz w:val="18"/>
        </w:rPr>
        <w:t xml:space="preserve">发布时间：2023-04-28　抓取时间：2026-10-17</w:t>
      </w:r>
    </w:p>
    <w:p/>
    <w:p>
      <w:pPr>
        <w:spacing w:line="360" w:lineRule="auto" w:before="60" w:after="60"/>
        <w:ind w:firstLine="480"/>
      </w:pPr>
      <w:r>
        <w:t xml:space="preserve">蕉岭县“3·20”一般生产经营性道路交通事故调查报告</w:t>
      </w:r>
    </w:p>
    <w:p>
      <w:pPr>
        <w:spacing w:line="360" w:lineRule="auto" w:before="60" w:after="60"/>
        <w:ind w:firstLine="480"/>
      </w:pPr>
      <w:r>
        <w:t xml:space="preserve">时间：2023-04-28 10:29:58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2023年03月20日05时35分左右，205国道2523KM+600M广东省蕉岭县广福镇豪岭村路段,发生一起重型半挂牵引货车与行人相碰撞,造成行人经现场抢救当场无效死亡的道路交通事故。</w:t>
      </w:r>
    </w:p>
    <w:p>
      <w:pPr>
        <w:spacing w:line="360" w:lineRule="auto" w:before="60" w:after="60"/>
        <w:ind w:firstLine="480"/>
      </w:pPr>
      <w:r>
        <w:t xml:space="preserve"> 根据《中华人民共和国安全生产法》，《广东省生产经营性道路交通责任事故调查处理工作指引》(粤安监【2017】155号)和《广东省安全生产委员会办公室 广东省应急管理厅 广东省公安厅 广东省交通运输厅关于进一步加强生产经营性道路交通事故责任事故经营性深度调查和责任倒查工作的通知》(粤安办【2021】203号)等法律法规相关规定，成立了“03•20”一般生产经营性道路交通事故调查组,全面开展事故调查工作。事故调查组依据《中华人民共和国安全生产法》、《中华人民共和国道路交通安全法》、《广东省生产经营性道路交通责任调查处理工作指引》等相关法律法规,经过对事故现场勘查、技术检验鉴定、询问调查和进一步的深度调查,查清了事故发生的经过、原因，应急处置、人员伤亡和直接经济损失等情况，认定了事故的性质，分清了事故责任，提出了对相关责任人员的处理意见及防范整改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 (一)肇事车辆情况</w:t>
      </w:r>
    </w:p>
    <w:p>
      <w:pPr>
        <w:spacing w:line="360" w:lineRule="auto" w:before="60" w:after="60"/>
        <w:ind w:firstLine="480"/>
      </w:pPr>
      <w:r>
        <w:t xml:space="preserve"> 1、肇事粤MT***9号牌重型半挂牵引车：车辆所有人：梅州市通邦货运有限公司，车辆使用人，吴*荣；品牌：华菱之星牌，车架号：LZ5N4CD38MB008357，发动机号：221D02912；机动车初次登记日期:2021年06月18日，检验有效期至2023年06月30日止，强制报废期：2036年06月18日止。使用性质：货运。机动车状态：正常。驾驶室载客：3人。牵引粤M***9挂重型罐式半挂车：车辆所有人：梅州市通邦货运有限公司，车辆使用人：吴*荣；品牌：星马牌，车架号：L1ABF530M1050943，发动机号：无；机动车初次登记日期: 2021年06月17日，检验有效期至2023年06月30日止，强制报废期：2021年06月17日止。使用性质：货运。机动车状态：正常；核定载质量：34050KG。</w:t>
      </w:r>
    </w:p>
    <w:p>
      <w:pPr>
        <w:spacing w:line="360" w:lineRule="auto" w:before="60" w:after="60"/>
        <w:ind w:firstLine="480"/>
      </w:pPr>
      <w:r>
        <w:t xml:space="preserve"> 经调查，该车辆在中国平安财产保险股份有限公司梅州市梅县支公司购买机动车交通事故责任强制保险（交通事故强制保险单号：10443073********51）和机动车商业保险（机动车商业保险单号：1044307390*******40，第三者责任保额为150万）。</w:t>
      </w:r>
    </w:p>
    <w:p>
      <w:pPr>
        <w:spacing w:line="360" w:lineRule="auto" w:before="60" w:after="60"/>
        <w:ind w:firstLine="480"/>
      </w:pPr>
      <w:r>
        <w:t xml:space="preserve"> 该货运粤MT***9号牌重型半挂牵引车车辆近三年共有15条交通违法行为记录；粤M***9挂重型罐式半挂车近三年车辆共有0条交通违法行为记录；均已处理完毕。该粤MT***9号牌重型半挂牵引车和粤M***9挂重型罐式半挂车在此次事故发生前无发生一般程序交通事故的记录。</w:t>
      </w:r>
    </w:p>
    <w:p>
      <w:pPr>
        <w:spacing w:line="360" w:lineRule="auto" w:before="60" w:after="60"/>
        <w:ind w:firstLine="480"/>
      </w:pPr>
      <w:r>
        <w:t xml:space="preserve"> (二)当事人员相关情况</w:t>
      </w:r>
    </w:p>
    <w:p>
      <w:pPr>
        <w:spacing w:line="360" w:lineRule="auto" w:before="60" w:after="60"/>
        <w:ind w:firstLine="480"/>
      </w:pPr>
      <w:r>
        <w:t xml:space="preserve"> 1、粤MT***9号牌重型半挂牵引车牵引粤M***9挂重型罐式半挂车驾驶人: 吴*荣，男，汉族，系广东省蕉岭县长潭镇*村居民，身份证号码：4414271977*******0；持“A2E”类机动车驾驶证，档案编号：441400367240，初次领证日期：1994年07月21日，有效期限：2015年07月21日至2025年07月21日；当前状态:正常。经系统查询,近三年共有13条交通违法行为记录，均已处理完毕。发生事故时无涉嫌酒驾、毒驾。经调查，林*财在事发前身体状况良好。在此次事故发生前无发生一般程序交通事故的记录。</w:t>
      </w:r>
    </w:p>
    <w:p>
      <w:pPr>
        <w:spacing w:line="360" w:lineRule="auto" w:before="60" w:after="60"/>
        <w:ind w:firstLine="480"/>
      </w:pPr>
      <w:r>
        <w:t xml:space="preserve"> 2、行人: 吴*洪，男，汉族，系广东省蕉岭县广福镇*村居民，身份证号码：4414271956*******7；系行人，在事故中受伤经送医院抢救无效死亡。</w:t>
      </w:r>
    </w:p>
    <w:p>
      <w:pPr>
        <w:spacing w:line="360" w:lineRule="auto" w:before="60" w:after="60"/>
        <w:ind w:firstLine="480"/>
      </w:pPr>
      <w:r>
        <w:t xml:space="preserve"> 委托蕉岭县公安局司法鉴定中心对吴*洪的死亡原因进行鉴定，根据蕉公（司）鉴（法尸）字【2023】8号鉴定文书，检验结果：吴*洪符合颅骨（底）骨折，脑挫裂伤死亡。</w:t>
      </w:r>
    </w:p>
    <w:p>
      <w:pPr>
        <w:spacing w:line="360" w:lineRule="auto" w:before="60" w:after="60"/>
        <w:ind w:firstLine="480"/>
      </w:pPr>
      <w:r>
        <w:t xml:space="preserve"> (三)肇事车辆装载及检验检测情况</w:t>
      </w:r>
    </w:p>
    <w:p>
      <w:pPr>
        <w:spacing w:line="360" w:lineRule="auto" w:before="60" w:after="60"/>
        <w:ind w:firstLine="480"/>
      </w:pPr>
      <w:r>
        <w:t xml:space="preserve"> 粤MT***9号牌重型半挂牵引车牵引粤M***9挂重型罐式半挂车事发当时该车车上只有驾驶人一个人；事发当时该车实载0kg。事发后蕉岭县公安局交通警察警大队委托广东韩江司法鉴定中心对粤MT***9号牌重型半挂牵引车牵引粤M***9挂重型罐式半挂车进行车辆速度鉴定。韩江司鉴[2023]痕鉴字第77号鉴定文书，鉴定意见：即将发生事故时，粤MT***9号牌重型半挂牵引车（牵引粤M***9挂号牌重型罐式半挂车）通过空间参考线A到参考线B时的行驶速度为62km/h。</w:t>
      </w:r>
    </w:p>
    <w:p>
      <w:pPr>
        <w:spacing w:line="360" w:lineRule="auto" w:before="60" w:after="60"/>
        <w:ind w:firstLine="480"/>
      </w:pPr>
      <w:r>
        <w:t xml:space="preserve"> (四)事故现场情况</w:t>
      </w:r>
    </w:p>
    <w:p>
      <w:pPr>
        <w:spacing w:line="360" w:lineRule="auto" w:before="60" w:after="60"/>
        <w:ind w:firstLine="480"/>
      </w:pPr>
      <w:r>
        <w:t xml:space="preserve"> 1、天气情况：事发时天晴，路面干燥。</w:t>
      </w:r>
    </w:p>
    <w:p>
      <w:pPr>
        <w:spacing w:line="360" w:lineRule="auto" w:before="60" w:after="60"/>
        <w:ind w:firstLine="480"/>
      </w:pPr>
      <w:r>
        <w:t xml:space="preserve"> 2、道路情况：205国道2523KM+600M广东省蕉岭县广福镇豪岭村路段，道路呈南北走向，南往文福镇，北往福建省上杭县岩前镇，有效路面15米；有标志标线及路面上有人行横道线控制；夜晚有路灯照明，视线一般。</w:t>
      </w:r>
    </w:p>
    <w:p>
      <w:pPr>
        <w:spacing w:line="360" w:lineRule="auto" w:before="60" w:after="60"/>
        <w:ind w:firstLine="480"/>
      </w:pPr>
      <w:r>
        <w:t xml:space="preserve"> 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 2023年03月20日05时35分左右，吴*荣驾驶粤MT***9号牌重型半挂牵引车牵引粤M***9挂号牌重型罐式半挂车沿205国道由南往北方向行驶，途经205国道2523KM+600M广东省蕉岭县广福镇豪岭村路段时，与在机动车道内行走的行人吴*洪发生碰撞，造成吴*洪受伤经送医院抢救无效死亡、车辆损坏的交通事故。</w:t>
      </w:r>
    </w:p>
    <w:p>
      <w:pPr>
        <w:spacing w:line="360" w:lineRule="auto" w:before="60" w:after="60"/>
        <w:ind w:firstLine="480"/>
      </w:pPr>
      <w:r>
        <w:t xml:space="preserve">  (二)应急处置及救援情况</w:t>
      </w:r>
    </w:p>
    <w:p>
      <w:pPr>
        <w:spacing w:line="360" w:lineRule="auto" w:before="60" w:after="60"/>
        <w:ind w:firstLine="480"/>
      </w:pPr>
      <w:r>
        <w:t xml:space="preserve"> 1、接处警情况：2023年03月20日05时35分左右，梅州市公安局指挥中心接到吴增荣报警后，于05时38分指令蕉岭县公安局广福派出所交警中队出警处置。广福中队由一名值班领导带领一名民警和一名辅警于05时50分左右到达事故现场，到达现场后迅速汇报相关情况。随后值班局领导带领交警相关人员第一时间到达现场处置，并指令120急救中心前往现场救援</w:t>
      </w:r>
    </w:p>
    <w:p>
      <w:pPr>
        <w:spacing w:line="360" w:lineRule="auto" w:before="60" w:after="60"/>
        <w:ind w:firstLine="480"/>
      </w:pPr>
      <w:r>
        <w:t xml:space="preserve"> 2、应急救援情况：蕉岭县公安局广福派出所交警中队当日值班民警接到指令后立即赶赴事故发生地现场，到达后立即采取安全防护措施，保护现场，维持交通秩序，协助120医务人员做好救护工作；蕉岭县人民医院120医务人员到达事故现场后，立即对受伤人员进行抢救，后送往蕉岭县人民医院抢救无效于当日8时死亡；09时30分，梅州市蕉岭县殡仪馆工作人员将行人吴*洪的尸体运载至蕉岭县殡仪馆存放。</w:t>
      </w:r>
    </w:p>
    <w:p>
      <w:pPr>
        <w:spacing w:line="360" w:lineRule="auto" w:before="60" w:after="60"/>
        <w:ind w:firstLine="480"/>
      </w:pPr>
      <w:r>
        <w:t xml:space="preserve"> 事故处理中队办案民警向交警大队值班领导报告。交警大队值班领导接报后组织带领事故处理中队民警复核事故现场。</w:t>
      </w:r>
    </w:p>
    <w:p>
      <w:pPr>
        <w:spacing w:line="360" w:lineRule="auto" w:before="60" w:after="60"/>
        <w:ind w:firstLine="480"/>
      </w:pPr>
      <w:r>
        <w:t xml:space="preserve"> 3、应急处置评估。经评估，此次事故救援响应迅速、现场处置得当、救援行动有序，救援过程中未发生衍生事故，无救援人员受伤，事故应急处置较好，各单位报告救援行动均符合法律法规要求。</w:t>
      </w:r>
    </w:p>
    <w:p>
      <w:pPr>
        <w:spacing w:line="360" w:lineRule="auto" w:before="60" w:after="60"/>
        <w:ind w:firstLine="480"/>
      </w:pPr>
      <w:r>
        <w:t xml:space="preserve"> (三) 事故造成的人员伤亡和直接经济损失情况</w:t>
      </w:r>
    </w:p>
    <w:p>
      <w:pPr>
        <w:spacing w:line="360" w:lineRule="auto" w:before="60" w:after="60"/>
        <w:ind w:firstLine="480"/>
      </w:pPr>
      <w:r>
        <w:t xml:space="preserve"> 这起事故造成1人死亡及车辆损坏，1人的死亡人员赔偿金和丧葬费用约80万元；车辆损坏直接经济损失约1000元。</w:t>
      </w:r>
    </w:p>
    <w:p>
      <w:pPr>
        <w:spacing w:line="360" w:lineRule="auto" w:before="60" w:after="60"/>
        <w:ind w:firstLine="480"/>
      </w:pPr>
      <w:r>
        <w:t xml:space="preserve"> (四)善后处理情况</w:t>
      </w:r>
    </w:p>
    <w:p>
      <w:pPr>
        <w:spacing w:line="360" w:lineRule="auto" w:before="60" w:after="60"/>
        <w:ind w:firstLine="480"/>
      </w:pPr>
      <w:r>
        <w:t xml:space="preserve"> 事故发生后，公安交警部门及时调查事故原因，并于2023年04月18日依法对此交通事故作出道路交通事故作出责任认定，并向当事人或当事人的代理人宣读分发签收，告知当事人(代理人)可在法定期限内向梅州市公安局交通警察支队提出复核申请。双方当事人对蕉岭县交警大队作出的道路交通事故认定均表示无异议。目前，当事各方对事故损害赔偿问题正在按法律程序协议中。</w:t>
      </w:r>
    </w:p>
    <w:p>
      <w:pPr>
        <w:spacing w:line="360" w:lineRule="auto" w:before="60" w:after="60"/>
        <w:ind w:firstLine="480"/>
      </w:pPr>
      <w:r>
        <w:t xml:space="preserve"> 三、事故发生的原因和事故性质认定</w:t>
      </w:r>
    </w:p>
    <w:p>
      <w:pPr>
        <w:spacing w:line="360" w:lineRule="auto" w:before="60" w:after="60"/>
        <w:ind w:firstLine="480"/>
      </w:pPr>
      <w:r>
        <w:t xml:space="preserve"> (一)事故发生的直接原因</w:t>
      </w:r>
    </w:p>
    <w:p>
      <w:pPr>
        <w:spacing w:line="360" w:lineRule="auto" w:before="60" w:after="60"/>
        <w:ind w:firstLine="480"/>
      </w:pPr>
      <w:r>
        <w:t xml:space="preserve"> 经调查组根据事故现场勘查、调查取证、车辆技术鉴定、当事人供述和证人证言，查实造成此次事故是：吴*荣驾驶车辆未降低行驶速度、未确保安全行驶是导致本事故发生的同等原因，行人吴*洪未按规定行走是导致本事故的同等原因。依据《道路交通事故处理程序规定》第六十条第（二）项之规定，认定当事人事故责任如下：1、当事人吴*荣负本事故的同等责任；2、当时人吴*洪负本事故的同等责任。</w:t>
      </w:r>
    </w:p>
    <w:p>
      <w:pPr>
        <w:spacing w:line="360" w:lineRule="auto" w:before="60" w:after="60"/>
        <w:ind w:firstLine="480"/>
      </w:pPr>
      <w:r>
        <w:t xml:space="preserve">  (二)事故发生的间接原因</w:t>
      </w:r>
    </w:p>
    <w:p>
      <w:pPr>
        <w:spacing w:line="360" w:lineRule="auto" w:before="60" w:after="60"/>
        <w:ind w:firstLine="480"/>
      </w:pPr>
      <w:r>
        <w:t xml:space="preserve"> 经调查进一步查实，此起交通事故货车粤MT***9号牌重型半挂牵引车牵引粤M***9挂号牌重型罐式半挂车驾驶人交通安全意识淡薄，是造成此事故的原因之一。</w:t>
      </w:r>
    </w:p>
    <w:p>
      <w:pPr>
        <w:spacing w:line="360" w:lineRule="auto" w:before="60" w:after="60"/>
        <w:ind w:firstLine="480"/>
      </w:pPr>
      <w:r>
        <w:t xml:space="preserve"> (三)事故定性</w:t>
      </w:r>
    </w:p>
    <w:p>
      <w:pPr>
        <w:spacing w:line="360" w:lineRule="auto" w:before="60" w:after="60"/>
        <w:ind w:firstLine="480"/>
      </w:pPr>
      <w:r>
        <w:t xml:space="preserve"> 经调查组认定，蕉岭县 “3•20”亡人交通事故是一起生产经营性道路交通责任事故。</w:t>
      </w:r>
    </w:p>
    <w:p>
      <w:pPr>
        <w:spacing w:line="360" w:lineRule="auto" w:before="60" w:after="60"/>
        <w:ind w:firstLine="480"/>
      </w:pPr>
      <w:r>
        <w:t xml:space="preserve">  四、事故责任的认定及对事故责任者的处理建议</w:t>
      </w:r>
    </w:p>
    <w:p>
      <w:pPr>
        <w:spacing w:line="360" w:lineRule="auto" w:before="60" w:after="60"/>
        <w:ind w:firstLine="480"/>
      </w:pPr>
      <w:r>
        <w:t xml:space="preserve"> 1、货车驾驶人吴*荣其交通违法行为作出分别超速罚款150元和未确保安全罚款100元记3分，合并处罚250元记3分。</w:t>
      </w:r>
    </w:p>
    <w:p>
      <w:pPr>
        <w:spacing w:line="360" w:lineRule="auto" w:before="60" w:after="60"/>
        <w:ind w:firstLine="480"/>
      </w:pPr>
      <w:r>
        <w:t xml:space="preserve"> 2、对行人吴*洪在此事故中交通违法行为处罚，由于吴*洪在此事故中死亡不予处罚。</w:t>
      </w:r>
    </w:p>
    <w:p>
      <w:pPr>
        <w:spacing w:line="360" w:lineRule="auto" w:before="60" w:after="60"/>
        <w:ind w:firstLine="480"/>
      </w:pPr>
      <w:r>
        <w:t xml:space="preserve"> 五、事故的防范和整改措施建议</w:t>
      </w:r>
    </w:p>
    <w:p>
      <w:pPr>
        <w:spacing w:line="360" w:lineRule="auto" w:before="60" w:after="60"/>
        <w:ind w:firstLine="480"/>
      </w:pPr>
      <w:r>
        <w:t xml:space="preserve"> 205国道2523KM+600M广东省蕉岭县广福镇豪岭村路段发生的道路交通事故给人民群众生命财产带来重大损失，后果严重，教训深刻。为深刻吸取事故教训，举一反三，进一步加强重点车辆交通安全管理工作，提出以下防范和整改措施建议:</w:t>
      </w:r>
    </w:p>
    <w:p>
      <w:pPr>
        <w:spacing w:line="360" w:lineRule="auto" w:before="60" w:after="60"/>
        <w:ind w:firstLine="480"/>
      </w:pPr>
      <w:r>
        <w:t xml:space="preserve"> (一)建议公安交通管理部门加强该路段的交通秩序管理，查处各类交通违法行为。要加强路面巡逻管控工作。针对辖区道路管理工作实际，切实采取行之有效的措施，加强重点时段、路段的巡逻管控，加强对重点运输车辆较密集的行驶路线，加大查处重点交通违法行为力度。</w:t>
      </w:r>
    </w:p>
    <w:p>
      <w:pPr>
        <w:spacing w:line="360" w:lineRule="auto" w:before="60" w:after="60"/>
        <w:ind w:firstLine="480"/>
      </w:pPr>
      <w:r>
        <w:t xml:space="preserve"> (二)建议所在镇人民政府、教育主管部门、学校、媒体以及公安交通管理部门，加大交通安全宣传力度，在道路沿线的地区进行交通安全宣传教育，提高驾驶员的交通安全意识，教育他们出行注意交通安全，对违规行驶的机动车应加强处罚力度，从而减少和预防道路交通事故的发生。</w:t>
      </w:r>
    </w:p>
    <w:p>
      <w:pPr>
        <w:spacing w:line="360" w:lineRule="auto" w:before="60" w:after="60"/>
        <w:ind w:firstLine="480"/>
      </w:pPr>
      <w:r>
        <w:t xml:space="preserve"> (三)要加强道路交通安全源头管理，严格督促落实企业安全主体责任，要对发现的问题及时整治，及时消除安全风险隐患，确保车辆动态监管在线和车辆不带病上路。</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