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恩平市沙湖镇广东宇邦陶瓷有限公司“7·25”一般物体打击事故事故调查报告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原文链接：http://www.enping.gov.cn/zwgk/zdlyxxgk/aqscxxgk/xx/content/post_3212546.html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发布时间：2024-12-06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