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开平月山“9·5”一般机械伤害事故调查报告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来源：开平市应急管理局　江门市开平市·开平市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原文链接：http://www.kaiping.gov.cn/kpszfw/zwgk/zdlyxxgkzl/scaqgk/aqsgxx/content/post_3501776.html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发布时间：2026-02-09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22193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开平市人民政府门户网站</w:t>
      </w:r>
    </w:p>
    <w:p>
      <w:pPr>
        <w:spacing w:line="360" w:lineRule="auto" w:before="60" w:after="60"/>
        <w:ind w:firstLine="480"/>
      </w:pPr>
      <w:r>
        <w:t xml:space="preserve">•  关注我们：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1238250" cy="15906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      搜索   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繁体版 简体版 |     无障碍 | 关怀版 | 网站支持IPv6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开平风采 </w:t>
      </w:r>
    </w:p>
    <w:p>
      <w:pPr>
        <w:spacing w:line="360" w:lineRule="auto" w:before="60" w:after="60"/>
        <w:ind w:firstLine="480"/>
      </w:pPr>
      <w:r>
        <w:t xml:space="preserve">•  新闻动态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  政务服务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工作机构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");
							//$("#scroll_beginpc").append(html);
						});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开平概览 |   历史文化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工作动态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通知公告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镇街动态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部门动态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领导之窗 |  </w:t>
      </w:r>
    </w:p>
    <w:p>
      <w:pPr>
        <w:spacing w:line="360" w:lineRule="auto" w:before="60" w:after="60"/>
        <w:ind w:firstLine="480"/>
      </w:pPr>
      <w:r>
        <w:t xml:space="preserve">•   法规公文 |  </w:t>
      </w:r>
    </w:p>
    <w:p>
      <w:pPr>
        <w:spacing w:line="360" w:lineRule="auto" w:before="60" w:after="60"/>
        <w:ind w:firstLine="480"/>
      </w:pPr>
      <w:r>
        <w:t xml:space="preserve">•   财政公开 |  </w:t>
      </w:r>
    </w:p>
    <w:p>
      <w:pPr>
        <w:spacing w:line="360" w:lineRule="auto" w:before="60" w:after="60"/>
        <w:ind w:firstLine="480"/>
      </w:pPr>
      <w:r>
        <w:t xml:space="preserve">•   新闻发布会 |  </w:t>
      </w:r>
    </w:p>
    <w:p>
      <w:pPr>
        <w:spacing w:line="360" w:lineRule="auto" w:before="60" w:after="60"/>
        <w:ind w:firstLine="480"/>
      </w:pPr>
      <w:r>
        <w:t xml:space="preserve">•   重点领域信息公开专栏 |  </w:t>
      </w:r>
    </w:p>
    <w:p>
      <w:pPr>
        <w:spacing w:line="360" w:lineRule="auto" w:before="60" w:after="60"/>
        <w:ind w:firstLine="480"/>
      </w:pPr>
      <w:r>
        <w:t xml:space="preserve">•   政府公报 |  </w:t>
      </w:r>
    </w:p>
    <w:p>
      <w:pPr>
        <w:spacing w:line="360" w:lineRule="auto" w:before="60" w:after="60"/>
        <w:ind w:firstLine="480"/>
      </w:pPr>
      <w:r>
        <w:t xml:space="preserve">•   26个试点领域基层政务公开标准目录 |  </w:t>
      </w:r>
    </w:p>
    <w:p>
      <w:pPr>
        <w:spacing w:line="360" w:lineRule="auto" w:before="60" w:after="60"/>
        <w:ind w:firstLine="480"/>
      </w:pPr>
      <w:r>
        <w:t xml:space="preserve">•   各镇街试点领域基层政务公开标准目录 |  </w:t>
      </w:r>
    </w:p>
    <w:p>
      <w:pPr>
        <w:spacing w:line="360" w:lineRule="auto" w:before="60" w:after="60"/>
        <w:ind w:firstLine="480"/>
      </w:pPr>
      <w:r>
        <w:t xml:space="preserve">•   政府信息公开制度文件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政务信箱 |   征集调查 |   在线访谈 |   留言受理情况 |   结果反馈 |   问答知识库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