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汕尾海丰潮惠高速公路“5·15”一般道路交通事故调查报告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来源：华侨管理区应急管理局　汕尾市华侨管理区·华侨管理区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原文链接：http://www.hhw.gov.cn/hhw/hhwzdly/aqsc/sgdcbg/content/post_1003902.html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发布时间：2023-09-01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75594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7559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79867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798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2939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02293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03353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00335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978239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97823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61654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06165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4250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502425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93112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509311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10340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501034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5376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505376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916667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91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141573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51415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92756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927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941708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94170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75000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5075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16331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501633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61719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506171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34184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503418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935931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93593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60000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506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980669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98066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92848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509284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/Relationships>
</file>