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事故防范和整改措施落实情况评估报告公示（2026.03.13）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来源：重庆市两江新区应急管理局　重庆市两江新区应急管理局·事故调查报告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原文链接：https://www.ljxq.gov.cn/bm/qyjglj/zwgk/zfxxgkml/jczwgk/aqsclyxxgk/xzgl/jdjc/202603/t20260313_15527360.html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发布时间：2026-03-13　抓取时间：2026-09-29</w:t>
      </w:r>
    </w:p>
    <w:p/>
    <w:p>
      <w:pPr>
        <w:spacing w:line="360" w:lineRule="auto" w:before="60" w:after="60"/>
        <w:ind w:firstLine="480"/>
      </w:pPr>
      <w:r>
        <w:t xml:space="preserve"> 事故防范和整改措施落实情况评估报告公示（2026.03.13） </w:t>
      </w:r>
    </w:p>
    <w:p>
      <w:pPr>
        <w:spacing w:line="360" w:lineRule="auto" w:before="60" w:after="60"/>
        <w:ind w:firstLine="480"/>
      </w:pPr>
      <w:r>
        <w:t xml:space="preserve"> 日期：2026-03-13 </w:t>
      </w:r>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语音播报</w:t>
      </w:r>
    </w:p>
    <w:p>
      <w:pPr>
        <w:spacing w:line="360" w:lineRule="auto" w:before="60" w:after="60"/>
        <w:ind w:firstLine="480"/>
      </w:pPr>
      <w:r>
        <w:t xml:space="preserve">  退出播报模式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');
                $('.fjxz-item a').each(function() {
                    $(this).attr('_href', $(this).attr('href'));
                    $(this).removeAttr('href');
                })
                $('.fjxz-item a').click(function() {
                    downloadFj($(this).text(), $(this).attr('_href'));
                })
            }</w:t>
      </w:r>
    </w:p>
    <w:p>
      <w:pPr>
        <w:spacing w:line="360" w:lineRule="auto" w:before="60" w:after="60"/>
        <w:ind w:firstLine="480"/>
      </w:pPr>
      <w:r>
        <w:t xml:space="preserve">分享到微信朋友圈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打开微信，点击底部的“发现”， 使用“扫一扫”即可将网页分享至朋友圈。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 打印：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