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沈海高速公路（福鼎段）“3.26”较大道路交通事故调查报告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原文链接：http://www.ningde.gov.cn/zwgk/zdxxgk/yjgl/sgdccl/201911/t20191120_1241890.htm</w:t>
      </w:r>
    </w:p>
    <w:p>
      <w:pPr>
        <w:spacing w:before="20" w:after="20"/>
      </w:pPr>
      <w:r>
        <w:rPr>
          <w:color w:val="888888"/>
          <w:sz w:val="18"/>
        </w:rPr>
        <w:t xml:space="preserve">发布时间：2014-06-13　抓取时间：2026-09-27</w:t>
      </w:r>
    </w:p>
    <w:p/>
    <w:p>
      <w:pPr>
        <w:spacing w:line="360" w:lineRule="auto" w:before="60" w:after="60"/>
        <w:ind w:firstLine="480"/>
      </w:pPr>
      <w:r>
        <w:t xml:space="preserve">2014年3月26日23时06分许，在沈海高速公路A道1847km+600m处，一辆重型仓栅式大货车追尾碰撞前方小车，碰撞后两车向前推行相继连环碰撞前方4部车辆，造成3人死亡、5人受伤、6车及路产损坏约23.5万元经济损失的较大道路交通事故。</w:t>
      </w:r>
    </w:p>
    <w:p/>
    <w:p>
      <w:pPr>
        <w:spacing w:line="360" w:lineRule="auto" w:before="60" w:after="60"/>
        <w:ind w:firstLine="480"/>
      </w:pPr>
      <w:r>
        <w:t xml:space="preserve">根据国务院《生产安全事故报告和调查处理条例》规定和宁德市委、市政府领导批示精神，3月27日，宁德市政府成立宁德市沈海高速（福鼎段）“3.26”道路交通事故调查组（以下简称调查组），邀请市检察院派员参加,迅速开展事故调查。调查组通过现场勘察、查阅资料和询问有关人员，并请安徽省蚌埠市人民政府协助对蚌埠市怀远县相关主管部门、企业有关人员履职情况进行调查询问。经综合分析，查明了事故的经过、直接原因和间接原因，认定了事故性质和责任，并对事故有关责任单位及责任人的处理意见和防范措施提出了建议。现将调查情况报告如下：</w:t>
      </w:r>
    </w:p>
    <w:p/>
    <w:p>
      <w:pPr>
        <w:spacing w:line="360" w:lineRule="auto" w:before="60" w:after="60"/>
        <w:ind w:firstLine="480"/>
      </w:pPr>
      <w:r>
        <w:t xml:space="preserve">一、事故相关概况</w:t>
      </w:r>
    </w:p>
    <w:p/>
    <w:p>
      <w:pPr>
        <w:spacing w:line="360" w:lineRule="auto" w:before="60" w:after="60"/>
        <w:ind w:firstLine="480"/>
      </w:pPr>
      <w:r>
        <w:t xml:space="preserve">（一）驾驶人情况</w:t>
      </w:r>
    </w:p>
    <w:p/>
    <w:p>
      <w:pPr>
        <w:spacing w:line="360" w:lineRule="auto" w:before="60" w:after="60"/>
        <w:ind w:firstLine="480"/>
      </w:pPr>
      <w:r>
        <w:t xml:space="preserve">1、陈国伟：男，汉族，19**年**月**日生，住址：安徽省怀远县姚山乡王巷村中郢庄15号，身份证号：340***************，准驾A2，驾驶证档案编号：340400115051，初次领证日期：2004年01月06日，有效期至：2016年01月06日，驾驶证状态：正常，系皖C51475号重型仓栅式货车驾驶人。陈国伟肇事后由福建省公安厅交警总队宁德高速公路支队二大队提取血样，经福建鼎力司法鉴定中心检验鉴定：陈国伟血液中未检出酒精。</w:t>
      </w:r>
    </w:p>
    <w:p/>
    <w:p/>
    <w:p>
      <w:pPr>
        <w:spacing w:line="360" w:lineRule="auto" w:before="60" w:after="60"/>
        <w:ind w:firstLine="480"/>
      </w:pPr>
      <w:r>
        <w:t xml:space="preserve">2、施远祝：男，汉族，19**年**月**日生，住址：福建省晋江市龙湖镇南浔村和平南区103号，身份证号：350***************，准驾C1，驾驶证档案编号：350500188032 ，初次领证日期：2001年04月10日，有效期至：2023年04月10日，驾驶证状态：正常，系闽CAX760号小型普通客车驾驶人。</w:t>
      </w:r>
    </w:p>
    <w:p/>
    <w:p>
      <w:pPr>
        <w:spacing w:line="360" w:lineRule="auto" w:before="60" w:after="60"/>
        <w:ind w:firstLine="480"/>
      </w:pPr>
      <w:r>
        <w:t xml:space="preserve">3、孙光辉：男，汉族，19**年**月**日生，住址：福建省福安市甘棠镇后岐村54号，身份证号：352***************，准驾C1，驾驶证档案编号：350920176185 ，初次领证日期：2010年05月19日，有效期至：2016年05月19日，驾驶证状态：正常，系闽JM6321号小型轿车驾驶人，在本起事故中受伤。</w:t>
      </w:r>
    </w:p>
    <w:p/>
    <w:p/>
    <w:p>
      <w:pPr>
        <w:spacing w:line="360" w:lineRule="auto" w:before="60" w:after="60"/>
        <w:ind w:firstLine="480"/>
      </w:pPr>
      <w:r>
        <w:t xml:space="preserve">4、托建辉：男，汉族，19**年**月**日生，住址：福建省霞浦县三沙镇五沃村四沃50号，身份证号：352***************，准驾C1，驾驶证档案编号：350920185217，初次领证日期：2010年07月28日，有效期至：2016年07月28日，驾驶证状态：正常，系闽JM9163号小型轿车驾驶人，在本起事故中受伤。</w:t>
      </w:r>
    </w:p>
    <w:p/>
    <w:p>
      <w:pPr>
        <w:spacing w:line="360" w:lineRule="auto" w:before="60" w:after="60"/>
        <w:ind w:firstLine="480"/>
      </w:pPr>
      <w:r>
        <w:t xml:space="preserve">5、朱方威：男，汉族，19**年**月**日生，住址：江苏省睢宁县桃元镇朱集村397号 ，身份证号：320***************，准驾B2，驾驶证档案编号：320301236297 ，初次领证日期：2012年05月09日，有效期至：2018年05月09日，驾驶证状态：正常，系苏CE9302号重型厢式货车驾驶人。</w:t>
      </w:r>
    </w:p>
    <w:p/>
    <w:p>
      <w:pPr>
        <w:spacing w:line="360" w:lineRule="auto" w:before="60" w:after="60"/>
        <w:ind w:firstLine="480"/>
      </w:pPr>
      <w:r>
        <w:t xml:space="preserve">6、吴国忠：男，汉族，19**年**月**日生，住址：安徽省利辛县胡集镇马楼村吴小庄18户，身份证号：342***************，准驾B2，驾驶证档案编号：341600948975 ，初次领证日期：2007年02月09日，有效期至：2023年02月09日，驾驶证状态：正常，系皖KF0785号重型仓栅式货车驾驶人。</w:t>
      </w:r>
    </w:p>
    <w:p/>
    <w:p>
      <w:pPr>
        <w:spacing w:line="360" w:lineRule="auto" w:before="60" w:after="60"/>
        <w:ind w:firstLine="480"/>
      </w:pPr>
      <w:r>
        <w:t xml:space="preserve">（二）事故车辆情况</w:t>
      </w:r>
    </w:p>
    <w:p/>
    <w:p>
      <w:pPr>
        <w:spacing w:line="360" w:lineRule="auto" w:before="60" w:after="60"/>
        <w:ind w:firstLine="480"/>
      </w:pPr>
      <w:r>
        <w:t xml:space="preserve">1.车辆基本情况</w:t>
      </w:r>
    </w:p>
    <w:p/>
    <w:p>
      <w:pPr>
        <w:spacing w:line="360" w:lineRule="auto" w:before="60" w:after="60"/>
        <w:ind w:firstLine="480"/>
      </w:pPr>
      <w:r>
        <w:t xml:space="preserve">（1）皖C51475号重型仓栅式货车：登记所有人：怀远县路德汽车贸易有限公司，品牌型号：福田牌BJ5313VPCHJ-1，使用性质：货运，注册登记日期：2009年10月19日,检验有效期至：2014年10月31日；核载20070kg，事故发生时实载19745kg；交强险与商业险均投保于中国平安财产保险股份有限公司怀远支公司，交强险保险单号：12503033900006923393，商业险保险单号：12503033900006923386。</w:t>
      </w:r>
    </w:p>
    <w:p/>
    <w:p>
      <w:pPr>
        <w:spacing w:line="360" w:lineRule="auto" w:before="60" w:after="60"/>
        <w:ind w:firstLine="480"/>
      </w:pPr>
      <w:r>
        <w:t xml:space="preserve">（2）闽CAX760号小型普通客车：登记所有人：施远祝，品牌型号：大众牌SVW6451CED，使用性质：非营运，注册登记日期：2010年06月04日,检验有效期至：2014年06月30日,核载5人，事故发生时实载3人；交强险与商业险均投保于中国平安财产保险股份有限公司石狮支公司，交强险保险单号：11310131900097945375，商业险保险单号：11310131980010046518。</w:t>
      </w:r>
    </w:p>
    <w:p/>
    <w:p>
      <w:pPr>
        <w:spacing w:line="360" w:lineRule="auto" w:before="60" w:after="60"/>
        <w:ind w:firstLine="480"/>
      </w:pPr>
      <w:r>
        <w:t xml:space="preserve">（3）闽JM6321号小型轿车：登记所有人：孙光辉，品牌型号：丰田牌TV7166GD ，使用性质：非营运，注册登记日期：2013年03月12日,检验有效期至：2015年03月31日, 核载5人，事故发生时实载3人；交强险与商业险均投保于中国人民财产保险股份有限公司福安支公司，交强险保险单号：PDZA20143509T000003418，商业险保险单号：PDAT20143509T000004538。</w:t>
      </w:r>
    </w:p>
    <w:p/>
    <w:p>
      <w:pPr>
        <w:spacing w:line="360" w:lineRule="auto" w:before="60" w:after="60"/>
        <w:ind w:firstLine="480"/>
      </w:pPr>
      <w:r>
        <w:t xml:space="preserve">（4）闽JM9163号小型轿车：登记所有人：林凤平，品牌型号：东风标致牌DC7203LSBA ，使用性质：非营运，注册登记日期：2013年04月17日,检验有效期至：2015年04月30日, 核载5人，事故发生时实载4人；交强险与商业险均投保于中华联合财产保险股份有限公司宁德中心支公司霞浦营销服务部，交强险保险单号：0113350904000332000012，商业险保险单号：0113350904000335000005。</w:t>
      </w:r>
    </w:p>
    <w:p/>
    <w:p>
      <w:pPr>
        <w:spacing w:line="360" w:lineRule="auto" w:before="60" w:after="60"/>
        <w:ind w:firstLine="480"/>
      </w:pPr>
      <w:r>
        <w:t xml:space="preserve">（5）苏CE9302号重型厢式货车：登记所有人：胡亚，品牌型号：解放牌CA5200CLXYP4K2L11T3 ，使用性质：货运，注册登记日期：2006年03月06日,检验有效期至：2015年03月31日, 核载9900kg，事故发生时实载7574kg（事故发生时未超载）；交强险与商业险均投保于中国人寿财产保险股份有限公司睢宁支公司，交强险保险单号：805072014320324001790，商业险保险单号：805012014320324000635。</w:t>
      </w:r>
    </w:p>
    <w:p/>
    <w:p>
      <w:pPr>
        <w:spacing w:line="360" w:lineRule="auto" w:before="60" w:after="60"/>
        <w:ind w:firstLine="480"/>
      </w:pPr>
      <w:r>
        <w:t xml:space="preserve">（6）皖KF0785号重型仓栅式货车：登记所有人：阜阳市第十六运输有限公司，品牌型号：乘龙牌LZ5312CSQEL，使用性质：货运，注册登记日期：2010年11月04日,检验有效期至：2014年11月30日, 核载18720kg，事故发生时实载12745kg（事故发生时未超载）；交强险与商业险均投保于天安财产保险股份有限公司安徽省分公司阜阳中心支公司业务部，交强险保险单号：C6010030566575，商业险保险单号：C7210030566527。</w:t>
      </w:r>
    </w:p>
    <w:p/>
    <w:p>
      <w:pPr>
        <w:spacing w:line="360" w:lineRule="auto" w:before="60" w:after="60"/>
        <w:ind w:firstLine="480"/>
      </w:pPr>
      <w:r>
        <w:t xml:space="preserve">2.车辆技术状况</w:t>
      </w:r>
    </w:p>
    <w:p/>
    <w:p>
      <w:pPr>
        <w:spacing w:line="360" w:lineRule="auto" w:before="60" w:after="60"/>
        <w:ind w:firstLine="480"/>
      </w:pPr>
      <w:r>
        <w:t xml:space="preserve">根据闽宁司法鉴定中心对肇事车（皖C51475号重型仓栅式货车）车辆技术检验鉴定报告（闽宁司鉴[2014]鼎车检字第67号），以及驾驶人陈国伟相关询问笔录，该车第一轴右轮的制动分泵在制动工作时漏气，为旧痕迹，不符合技术规范；该车第三轴左轮制动鼓表面呈现暗蓝色斑块状与制动摩擦片表面部分呈现结晶状，第四轴左轮制动鼓表面内侧呈现暗蓝色与制动摩擦片表面外侧呈现黑色，系车辆在行驶过程中频繁制动，造成制动摩擦片与制动鼓表面温度过高，致使摩擦系数降低，制动力下降(制动热衰减)。</w:t>
      </w:r>
    </w:p>
    <w:p/>
    <w:p>
      <w:pPr>
        <w:spacing w:line="360" w:lineRule="auto" w:before="60" w:after="60"/>
        <w:ind w:firstLine="480"/>
      </w:pPr>
      <w:r>
        <w:t xml:space="preserve">（三）事故相关单位情况</w:t>
      </w:r>
    </w:p>
    <w:p/>
    <w:p>
      <w:pPr>
        <w:spacing w:line="360" w:lineRule="auto" w:before="60" w:after="60"/>
        <w:ind w:firstLine="480"/>
      </w:pPr>
      <w:r>
        <w:t xml:space="preserve">怀远县路德汽车贸易有限公司。成立于2002年11月19日。注册资本100万元人民币，法人代表：孙洪永，工商注册号：340321000000422（1-1），经营范围为：“许可经营项目：普通货运；货物运输保险、机动车辆保险代理服务；一般经营项目：汽车（不含小轿车）、汽车零配件、汽车轮胎销售。” 公司道路运输经营许可证号：340321200099，有效期至2014年8月31日。事故车辆皖C51475号重型仓栅式货车是该公司名下的运输经营车辆，其管理方式为挂靠经营。该公司设有专职安全管理人员一人，于2012年7月取得蚌埠市交通运输局颁发的安全管理员资格证，但该公司主要负责人及分管安全的副经理未能做到持证上岗。该公司于挂靠车辆之间签订的汽车挂靠服务协议书，未明确公司与挂靠车辆之间的安全责任。</w:t>
      </w:r>
    </w:p>
    <w:p/>
    <w:p>
      <w:pPr>
        <w:spacing w:line="360" w:lineRule="auto" w:before="60" w:after="60"/>
        <w:ind w:firstLine="480"/>
      </w:pPr>
      <w:r>
        <w:t xml:space="preserve">（四）事故路段及巡查情况</w:t>
      </w:r>
    </w:p>
    <w:p/>
    <w:p>
      <w:pPr>
        <w:spacing w:line="360" w:lineRule="auto" w:before="60" w:after="60"/>
        <w:ind w:firstLine="480"/>
      </w:pPr>
      <w:r>
        <w:t xml:space="preserve">1.事发当日天气情况</w:t>
      </w:r>
    </w:p>
    <w:p/>
    <w:p>
      <w:pPr>
        <w:spacing w:line="360" w:lineRule="auto" w:before="60" w:after="60"/>
        <w:ind w:firstLine="480"/>
      </w:pPr>
      <w:r>
        <w:t xml:space="preserve">根据福鼎市气象局出具“气象证明”材料记载： 3月26日晚福鼎市出现雷雨天气，贯岭镇范围23时雨量为2.3mm，极大风速为6.2m/s。综合本起事故调查取证可以证明：事故发生时的天气为小雨、和风天气,与事故发生无直接关系。</w:t>
      </w:r>
    </w:p>
    <w:p/>
    <w:p>
      <w:pPr>
        <w:spacing w:line="360" w:lineRule="auto" w:before="60" w:after="60"/>
        <w:ind w:firstLine="480"/>
      </w:pPr>
      <w:r>
        <w:t xml:space="preserve">2.事故现场路段情况</w:t>
      </w:r>
    </w:p>
    <w:p/>
    <w:p>
      <w:pPr>
        <w:spacing w:line="360" w:lineRule="auto" w:before="60" w:after="60"/>
        <w:ind w:firstLine="480"/>
      </w:pPr>
      <w:r>
        <w:t xml:space="preserve">事故现场位于沈海高速公路A道1847km+600m处，道路呈南北走向，道路线形为下坡、右弯路段，纵坡度-0.8%，弯道半径650m，视距约200 m，事故现场距坡顶约4600m，最大纵坡度4.2%，潮湿沥青路面，该路段最高限速80km/h。事故现场为连续长下坡后刚进入上坡缓冲段，缓冲路段长约1800m，后连接至闽浙省际收费站长约4000m的连续下坡。路面为单向双车道，从左至右，依次为快车道、主车道和紧急停车带，快车道和主车道宽均为375cm，路面右侧紧急停车带宽为280cm，快车道与主车道以单虚线分隔，主车道和紧急停车带以单实线分隔，两侧设有波形护栏。事故路段后方从坡顶到事故地点设有下坡、限速80km等标志牌及连续下坡提示牌、线型振动式标线等安全设施。事故现场前后2km路段均无高速公路的施工现场和施工项目。</w:t>
      </w:r>
    </w:p>
    <w:p/>
    <w:p>
      <w:pPr>
        <w:spacing w:line="360" w:lineRule="auto" w:before="60" w:after="60"/>
        <w:ind w:firstLine="480"/>
      </w:pPr>
      <w:r>
        <w:t xml:space="preserve">3.高速交警部门巡查情况</w:t>
      </w:r>
    </w:p>
    <w:p/>
    <w:p>
      <w:pPr>
        <w:spacing w:line="360" w:lineRule="auto" w:before="60" w:after="60"/>
        <w:ind w:firstLine="480"/>
      </w:pPr>
      <w:r>
        <w:t xml:space="preserve">经查阅巡查记录，3月26日，民警赖榕军、钱书壮分别于9时30分至11时30分、17时50分至19时、19时40分至21时30分、22时30分至23时30分对沈海线1843km—1859km共进行了4趟次的巡查。3月26日23时10分许，民警赖榕军接到110指挥中心关于本起事故的报警，赖榕军所在警组（由于报警人误报地点导致110派警错误）从中队出发于23时16分通过闽浙省际口赶赴现场进行先期处置，并在23时22分就从福鼎收费站出口后调头往汾水关方向赶赴现场，于23时24分电话向中队值班领导指导员陈瀚汇报有关情况。随后陈瀚驾驶闽O9588号警车赶赴事发现场处理。赖榕军所在警组在A道1843km处实行分段放行直至27日凌晨6时道路交通秩序恢复正常后撤离。高速交警巡查工作符合《公路巡逻民警队警务工作规范》（中华人民共和国公安部第116号令）第二条、第十二条之规定。</w:t>
      </w:r>
    </w:p>
    <w:p/>
    <w:p>
      <w:pPr>
        <w:spacing w:line="360" w:lineRule="auto" w:before="60" w:after="60"/>
        <w:ind w:firstLine="480"/>
      </w:pPr>
      <w:r>
        <w:t xml:space="preserve">4.高速公路部门巡查情况</w:t>
      </w:r>
    </w:p>
    <w:p/>
    <w:p>
      <w:pPr>
        <w:spacing w:line="360" w:lineRule="auto" w:before="60" w:after="60"/>
        <w:ind w:firstLine="480"/>
      </w:pPr>
      <w:r>
        <w:t xml:space="preserve">经查阅宁德高速公路交通综合执法支队监督检查记录，该路段事故前的巡查记录为：宁德高速公路交通综合执法一大队一中队对沈海高速1843km-1890km进行了3次巡查，巡查时间分别为2014年3月26日09时00分至3月26日10时15分，巡查人员沈木池、林琳；2014年3月26日14时21分至3月26日15时20分，巡查人员沈木池、林琳；2014年3月26日23时20分至3月27日07时，巡查人员沈木池、林琳、吴翰。高速公路综合执法部门巡查工作符合《关于印发福建省高速公路交通综合行政执法机构业务实施办法的通知》（闽高路政［2012］12号）之规定。</w:t>
      </w:r>
    </w:p>
    <w:p/>
    <w:p>
      <w:pPr>
        <w:spacing w:line="360" w:lineRule="auto" w:before="60" w:after="60"/>
        <w:ind w:firstLine="480"/>
      </w:pPr>
      <w:r>
        <w:t xml:space="preserve">二、事故发生经过和应急处置情况</w:t>
      </w:r>
    </w:p>
    <w:p/>
    <w:p>
      <w:pPr>
        <w:spacing w:line="360" w:lineRule="auto" w:before="60" w:after="60"/>
        <w:ind w:firstLine="480"/>
      </w:pPr>
      <w:r>
        <w:t xml:space="preserve">（一）事故发生经过</w:t>
      </w:r>
    </w:p>
    <w:p/>
    <w:p>
      <w:pPr>
        <w:spacing w:line="360" w:lineRule="auto" w:before="60" w:after="60"/>
        <w:ind w:firstLine="480"/>
      </w:pPr>
      <w:r>
        <w:t xml:space="preserve">2014年3月26日23时06分许，陈国伟驾驶皖C51475号重型仓栅式货车载货由浙江苍南开往福建莆田，途径沈海高速公路A道1847km+600m处时，追尾碰撞前方缓慢行驶在快车道上由施远祝驾驶的闽CAX760号小型普通客车，碰撞后两车向前推行相继连环碰撞前方快车道上缓慢行驶的由孙光辉驾驶的闽JM6321号小型轿车、托建辉驾驶的闽JM9163号小型轿车、朱方威驾驶的苏CE9302号重型仓栅式货车、吴国忠驾驶的皖KF0785重型厢式货车，造成闽CAX760号小型普通客车车上乘员林永顺及闽JM6321号小型轿车车上乘员刘荣松、刘绍庆当场死亡，闽JM6321号小型轿车驾驶员孙光辉及闽JM9163号小型轿车驾驶员托建辉、车上乘员林凤平、姚希霖、施作章受伤，六车及路产损坏约23.5万元经济损失的较大交通事故。</w:t>
      </w:r>
    </w:p>
    <w:p/>
    <w:p>
      <w:pPr>
        <w:spacing w:line="360" w:lineRule="auto" w:before="60" w:after="60"/>
        <w:ind w:firstLine="480"/>
      </w:pPr>
      <w:r>
        <w:t xml:space="preserve">（二）事故救援情况</w:t>
      </w:r>
    </w:p>
    <w:p/>
    <w:p>
      <w:pPr>
        <w:spacing w:line="360" w:lineRule="auto" w:before="60" w:after="60"/>
        <w:ind w:firstLine="480"/>
      </w:pPr>
      <w:r>
        <w:t xml:space="preserve">接到事故报告后，宁德市政府领导高度重视，市政府隋军市长作出重要批示：“尽快查明事故原因，抢救伤员，恢复交通”。宁德市政府副市长、公安局长林志坤也作出重要指示批示。接到事故报告后，宁德市安监局局长陈景明，立即带领相关人员赶赴现场，指导救援工作，部署协调事故调查、善后等工作。</w:t>
      </w:r>
    </w:p>
    <w:p/>
    <w:p>
      <w:pPr>
        <w:spacing w:line="360" w:lineRule="auto" w:before="60" w:after="60"/>
        <w:ind w:firstLine="480"/>
      </w:pPr>
      <w:r>
        <w:t xml:space="preserve">接到事故报告后，宁德高速交警二大队带班领导立即要求采取紧急措施，预防二次事故，并带领中队民警对事故路段采取封道警戒措施，加强路面警力，维护交通秩序，有效防止发生次生事故。福鼎市政府以及相关部门迅速组织120救护车到事故现场抢救运送伤员到福鼎市医院救治；调用起吊车辆、切割设备和殡仪馆车辆将死者遗体从事故车辆中转运至福鼎市殡仪馆妥善安置；调用清障车辆清除路面障碍物，利用泡沫将道路上残留油品清除覆盖不留隐患，事故路段于27日4时40分解除封道，恢复通行。事故救援及善后处理工作平稳有序。</w:t>
      </w:r>
    </w:p>
    <w:p/>
    <w:p>
      <w:pPr>
        <w:spacing w:line="360" w:lineRule="auto" w:before="60" w:after="60"/>
        <w:ind w:firstLine="480"/>
      </w:pPr>
      <w:r>
        <w:t xml:space="preserve">三、事故发生的原因及事故性质</w:t>
      </w:r>
    </w:p>
    <w:p/>
    <w:p>
      <w:pPr>
        <w:spacing w:line="360" w:lineRule="auto" w:before="60" w:after="60"/>
        <w:ind w:firstLine="480"/>
      </w:pPr>
      <w:r>
        <w:t xml:space="preserve">（一）直接原因</w:t>
      </w:r>
    </w:p>
    <w:p/>
    <w:p>
      <w:pPr>
        <w:spacing w:line="360" w:lineRule="auto" w:before="60" w:after="60"/>
        <w:ind w:firstLine="480"/>
      </w:pPr>
      <w:r>
        <w:t xml:space="preserve">根据福建省公安厅交警总队宁德高速公路支队二大队《道路交通事故认定书》（闽公交宁高二认字〔2014〕第00005号）和相关询问笔录，皖C51475号重型仓栅式货车驾驶人陈国伟驾驶制动不良的重载货车途经长下坡、弯道路段，在夜间、雨天条件下没有谨慎行驶，未采用挂低速档来控制车辆下长坡的安全行车速度，而是频繁制动控制车速，造成制动鼓与制动摩擦片表面温度过高，制动效能下降，在遇前方路面有交通情况时，未能有效制动而追尾碰撞前方车辆，其行为违反了《中华人民共和国道路交通安全法》有关规定，是造成本起事故的直接原因。</w:t>
      </w:r>
    </w:p>
    <w:p/>
    <w:p>
      <w:pPr>
        <w:spacing w:line="360" w:lineRule="auto" w:before="60" w:after="60"/>
        <w:ind w:firstLine="480"/>
      </w:pPr>
      <w:r>
        <w:t xml:space="preserve">（二）间接原因</w:t>
      </w:r>
    </w:p>
    <w:p/>
    <w:p>
      <w:pPr>
        <w:spacing w:line="360" w:lineRule="auto" w:before="60" w:after="60"/>
        <w:ind w:firstLine="480"/>
      </w:pPr>
      <w:r>
        <w:t xml:space="preserve">怀远县路德汽车贸易有限公司对皖C51475号重型仓栅式货车的管理不善，未明确双方安全管理责任，仅在与车主陈国伟的挂靠服务协议书中第十一条提到：“乙方在营运过程中。应参加当趟货物保险，运输途中，货物损坏及一切事故责任均与甲方无关”；公司虽然有组织开展隐患排查，但隐患排查工作不深入，对皖C51475号重型仓栅式货车车主开展车辆安全检查督促不到位，未能认真履行公司对挂靠车辆的协调管理、指导督促职责，对事故的发生负有管理责任，是造成本起事故的间接原因。</w:t>
      </w:r>
    </w:p>
    <w:p/>
    <w:p>
      <w:pPr>
        <w:spacing w:line="360" w:lineRule="auto" w:before="60" w:after="60"/>
        <w:ind w:firstLine="480"/>
      </w:pPr>
      <w:r>
        <w:t xml:space="preserve">（三）事故性质</w:t>
      </w:r>
    </w:p>
    <w:p/>
    <w:p>
      <w:pPr>
        <w:spacing w:line="360" w:lineRule="auto" w:before="60" w:after="60"/>
        <w:ind w:firstLine="480"/>
      </w:pPr>
      <w:r>
        <w:t xml:space="preserve">根据上述原因分析，调查组认为：本起事故是一起驾驶人违规行驶且处置不当引起的道路交通生产安全责任事故。</w:t>
      </w:r>
    </w:p>
    <w:p/>
    <w:p>
      <w:pPr>
        <w:spacing w:line="360" w:lineRule="auto" w:before="60" w:after="60"/>
        <w:ind w:firstLine="480"/>
      </w:pPr>
      <w:r>
        <w:t xml:space="preserve">四、事故责任人员和单位的处理建议</w:t>
      </w:r>
    </w:p>
    <w:p/>
    <w:p>
      <w:pPr>
        <w:spacing w:line="360" w:lineRule="auto" w:before="60" w:after="60"/>
        <w:ind w:firstLine="480"/>
      </w:pPr>
      <w:r>
        <w:t xml:space="preserve">（一）事故责任人员处理建议</w:t>
      </w:r>
    </w:p>
    <w:p/>
    <w:p>
      <w:pPr>
        <w:spacing w:line="360" w:lineRule="auto" w:before="60" w:after="60"/>
        <w:ind w:firstLine="480"/>
      </w:pPr>
      <w:r>
        <w:t xml:space="preserve">陈国伟：皖C51475号重型仓栅式货车驾驶员，其在夜间、雨天条件下驾驶制动不良的重载货车途经长下坡、弯道路段，未采用挂低速档来控制车辆下长坡的安全行车速度，而是频繁制动控制车速，造成制动鼓与制动摩擦片表面温度过高，制动效能下降，在遇前方路面有车辆缓慢行驶等交通情况时，未能有效制动而追尾碰撞前方车辆，对本起事故的发生负有全部责任，建议司法机关依法追究其刑事责任。</w:t>
      </w:r>
    </w:p>
    <w:p/>
    <w:p>
      <w:pPr>
        <w:spacing w:line="360" w:lineRule="auto" w:before="60" w:after="60"/>
        <w:ind w:firstLine="480"/>
      </w:pPr>
      <w:r>
        <w:t xml:space="preserve">耿文梅：怀远县路德汽车贸易有限公司副经理（分管安全生产工作），对挂靠车辆安全管理不到位，组织开展安全隐患排查不到位，未能有效履行公司对挂靠车辆的协调管理、指导督促职责，日常安全管理不够到位，对事故的发生负有领导责任，建议由怀远县路德汽车贸易有限公司依照公司内部管理规定进行处理。</w:t>
      </w:r>
    </w:p>
    <w:p/>
    <w:p>
      <w:pPr>
        <w:spacing w:line="360" w:lineRule="auto" w:before="60" w:after="60"/>
        <w:ind w:firstLine="480"/>
      </w:pPr>
      <w:r>
        <w:t xml:space="preserve">李萍：怀远县路德汽车贸易有限公司专职安全员，负责公司安全生产管理日常事务，对公司挂靠车辆的安全检查浮于表面，对事故车辆的安全管理和督促落实不够到位，对事故的发生负有领导责任，建议由怀远县路德汽车贸易有限公司依照公司内部管理规定进行处理。</w:t>
      </w:r>
    </w:p>
    <w:p/>
    <w:p>
      <w:pPr>
        <w:spacing w:line="360" w:lineRule="auto" w:before="60" w:after="60"/>
        <w:ind w:firstLine="480"/>
      </w:pPr>
      <w:r>
        <w:t xml:space="preserve">（二）事故责任单位处理建议</w:t>
      </w:r>
    </w:p>
    <w:p/>
    <w:p>
      <w:pPr>
        <w:spacing w:line="360" w:lineRule="auto" w:before="60" w:after="60"/>
        <w:ind w:firstLine="480"/>
      </w:pPr>
      <w:r>
        <w:t xml:space="preserve">怀远县路德汽车贸易有限公司：该公司对挂靠车辆的安全管理工作不到位，没有明确公司与车辆所有人各自的安全生产管理责任，未能切实履行对挂靠车辆的协调管理及指导督促职责，对公司挂靠车辆安全管理不到位。对本起事故负有主要责任，建议由安徽省蚌埠市安监部门依照《安全生产法》、《生产安全事故报告和调查处理条例》（国务院令第493号）等有关规定对其予以行政处罚。</w:t>
      </w:r>
    </w:p>
    <w:p/>
    <w:p>
      <w:pPr>
        <w:spacing w:line="360" w:lineRule="auto" w:before="60" w:after="60"/>
        <w:ind w:firstLine="480"/>
      </w:pPr>
      <w:r>
        <w:t xml:space="preserve">五、事故防范整改建议</w:t>
      </w:r>
    </w:p>
    <w:p/>
    <w:p>
      <w:pPr>
        <w:spacing w:line="360" w:lineRule="auto" w:before="60" w:after="60"/>
        <w:ind w:firstLine="480"/>
      </w:pPr>
      <w:r>
        <w:t xml:space="preserve">（一）怀远县路德汽车贸易有限公司要深刻吸取事故教训，认真开展隐患排查治理工作，对公司所属车辆进行一次全面排查，彻底消除事故隐患；同时，要明确公司与挂靠车辆所有人的安全管理职责，签订安全管理协议，明确各自安全管理责任，确保安全生产工作落实到位，防范类似事故再次发生。</w:t>
      </w:r>
    </w:p>
    <w:p/>
    <w:p>
      <w:pPr>
        <w:spacing w:line="360" w:lineRule="auto" w:before="60" w:after="60"/>
        <w:ind w:firstLine="480"/>
      </w:pPr>
      <w:r>
        <w:t xml:space="preserve">（二）安徽省蚌埠市交通运输管理部门要进一步加大对道路货物运输企业的安全监管力度，加强对货运挂靠车辆安全管理情况的监督检查，加大对挂靠协议有关安全管理方面的检查督促，规范挂靠协议文本，明确安全责任。</w:t>
      </w:r>
    </w:p>
    <w:p/>
    <w:p>
      <w:pPr>
        <w:spacing w:line="360" w:lineRule="auto" w:before="60" w:after="60"/>
        <w:ind w:firstLine="480"/>
      </w:pPr>
      <w:r>
        <w:t xml:space="preserve">（三）福建省高速公路宁德管理分公司要进一步加大对高速公路道路安全隐患排查治理，按照省预防办《关于印发福建省道路安全隐患路段排查与督办标准（修订试行版）的通知》（闽预防办〔２０１２〕２６号）、《关于印发福建省道路安全隐患路段排查整治与督办指导意见（试行）的通知》（闽预防办〔２０１２〕２7号）有关文件要求开展道路安全隐患排查治理工作，消除道路安全隐患，保障通行安全。应针对1843km-1853km十公里长下坡路段的实际情况，拿出一个切实有效的防范事故措施和对策，避免此类事故的再次发生。</w:t>
      </w:r>
    </w:p>
    <w:p/>
    <w:p>
      <w:pPr>
        <w:spacing w:line="360" w:lineRule="auto" w:before="60" w:after="60"/>
        <w:ind w:firstLine="480"/>
      </w:pPr>
      <w:r>
        <w:t xml:space="preserve">（四）宁德市高速交警要结合交通安全综合整治“三年行动”和“四个一批”整治工作，进一步加强路面巡查管控，特别是事故多发路段、恶劣天气和夜间时段的巡逻管控，坚决查处“三超一疲劳”、不按道行驶、涉牌涉证等严重交通违法行为。</w:t>
      </w:r>
    </w:p>
    <w:p/>
    <w:p>
      <w:pPr>
        <w:spacing w:line="360" w:lineRule="auto" w:before="60" w:after="60"/>
        <w:ind w:firstLine="480"/>
      </w:pPr>
      <w:r>
        <w:t xml:space="preserve">（五）各级道安办要切实落实道路交通安全三年整治专项行动第三年工作任务，加强道路安全隐患排查治理工作的协调督促，确保道路交通安全环境有一个较好的提升。</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宁德市沈海高速（福鼎段）</w:t>
      </w:r>
    </w:p>
    <w:p/>
    <w:p>
      <w:pPr>
        <w:spacing w:line="360" w:lineRule="auto" w:before="60" w:after="60"/>
        <w:ind w:firstLine="480"/>
      </w:pPr>
      <w:r>
        <w:t xml:space="preserve">“3.26”道路交通事故调查组</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