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郁南县南江口镇“5·26”触电一般生产安全事故调查报告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来源：郁南县应急管理局　云浮市郁南县·郁南县(b)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原文链接：http://www.gdyunan.gov.cn/ynxrmzf/zwgk/zdlyxxgkzl/aqscxxgk/scaqsgdcbgxx/content/post_1563783.html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发布时间：2022-03-11　抓取时间：2026-10-16</w:t>
      </w:r>
    </w:p>
    <w:p/>
    <w:p>
      <w:pPr>
        <w:spacing w:line="360" w:lineRule="auto" w:before="60" w:after="60"/>
        <w:ind w:firstLine="480"/>
      </w:pPr>
      <w:r>
        <w:t xml:space="preserve">郁南县南江口镇“5·26”触电一般生产安全事故调查报告</w:t>
      </w:r>
    </w:p>
    <w:p>
      <w:pPr>
        <w:spacing w:line="360" w:lineRule="auto" w:before="60" w:after="60"/>
        <w:ind w:firstLine="480"/>
      </w:pPr>
      <w:r>
        <w:t xml:space="preserve">• 时间：2022-03-11 15:41:55</w:t>
      </w:r>
    </w:p>
    <w:p>
      <w:pPr>
        <w:spacing w:line="360" w:lineRule="auto" w:before="60" w:after="60"/>
        <w:ind w:firstLine="480"/>
      </w:pPr>
      <w:r>
        <w:t xml:space="preserve">• 来源：本网</w:t>
      </w:r>
    </w:p>
    <w:p>
      <w:pPr>
        <w:spacing w:line="360" w:lineRule="auto" w:before="60" w:after="60"/>
        <w:ind w:firstLine="480"/>
      </w:pPr>
      <w:r>
        <w:t xml:space="preserve">• 浏览：-人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分享到： </w:t>
      </w:r>
    </w:p>
    <w:p>
      <w:pPr>
        <w:spacing w:line="360" w:lineRule="auto" w:before="60" w:after="60"/>
        <w:ind w:firstLine="480"/>
      </w:pPr>
      <w:r>
        <w:t xml:space="preserve">郁南县南江口镇“5&amp;middot;26”触电一般生产安全事故调查报告.doc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【打印本页】 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