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两江金开大道西段力华科谷段“9•23” 一般道路交通事故调查报告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原文链接：https://www.ljxq.gov.cn/bm/qyjglj/zwgk/zfxxgkml/jczwgk/aqsclyxxgk/xzgl/jdjc/202608/t20260828_15992440.html</w:t>
      </w:r>
    </w:p>
    <w:p>
      <w:pPr>
        <w:spacing w:before="20" w:after="20"/>
      </w:pPr>
      <w:r>
        <w:rPr>
          <w:color w:val="888888"/>
          <w:sz w:val="18"/>
        </w:rPr>
        <w:t xml:space="preserve">发布时间：2026-08-28　抓取时间：2026-09-29</w:t>
      </w:r>
    </w:p>
    <w:p/>
    <w:p>
      <w:pPr>
        <w:spacing w:line="360" w:lineRule="auto" w:before="60" w:after="60"/>
        <w:ind w:firstLine="480"/>
      </w:pPr>
      <w:r>
        <w:t xml:space="preserve"> 两江金开大道西段力华科谷段“9•23” 一般道路交通事故调查报告 </w:t>
      </w:r>
    </w:p>
    <w:p>
      <w:pPr>
        <w:spacing w:line="360" w:lineRule="auto" w:before="60" w:after="60"/>
        <w:ind w:firstLine="480"/>
      </w:pPr>
      <w:r>
        <w:t xml:space="preserve"> 日期：2026-08-28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2025年9月23日，重庆快快新能源汽车科技有限公司渝ABS6831小型轿车在两江新区金开大道西段力华科谷段发生一起道路交通事故，造成1人死亡，直接经济损失60万元。</w:t>
      </w:r>
    </w:p>
    <w:p>
      <w:pPr>
        <w:spacing w:line="360" w:lineRule="auto" w:before="60" w:after="60"/>
        <w:ind w:firstLine="480"/>
      </w:pPr>
      <w:r>
        <w:t xml:space="preserve">事故发生后，区交巡警支队立即赶赴现场处置，区交巡警支队将该事故相关资料移交区应急管理局后，根据《中华人民共和国安全生产法》《生产安全事故报告和调查处理条例》（国务院493号令）《重庆市安全生产条例》等有关法律法规的规定，以及两江新区行政区划调整，经区政府授权，成立了由区应急管理局牵头，区政府办公室、区交通运输委、区总工会、区交巡警支队和九龙坡区人民政府等单位为成员的两江金开大道西段力华科谷段“9·23”一般道路交通事故调查组（以下简称事故调查组），并邀请区纪委监委机关、区检察院派员参加调查工作。事故调查组通过科学严谨、依法依规、实事求是、周密细致的现场勘查、检验测试、技术鉴定、调查取证、综合分析，查明了事故发生的经过、原因、应急处置和人员伤亡情况，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经调查认定，两江金开大道西段力华科谷段“9·23”道路交通事故是一起因涉事小轿车超速行驶，行人横过机动车道未走人行过街设施而造成的一般生产安全事故。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