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连平县溪山镇马洞村“11.6”一般车辆伤害事故调查报告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来源：连平县应急管理局　河源市连平县·连平县(gkmlpt API)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原文链接：http://www.lianping.gov.cn/hylpyjj/gkmlpt/content/0/647/post_647401.html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发布时间：2025-03-11　抓取时间：2026-10-16</w:t>
      </w:r>
    </w:p>
    <w:p/>
    <w:p>
      <w:pPr>
        <w:pStyle w:val="Heading1"/>
      </w:pPr>
      <w:r>
        <w:t xml:space="preserve">连平溪山马洞村“11·6”一般车辆伤害事故调查报告</w:t>
      </w:r>
    </w:p>
    <w:p>
      <w:pPr>
        <w:spacing w:line="360" w:lineRule="auto" w:before="60" w:after="60"/>
        <w:ind w:firstLine="480"/>
      </w:pPr>
      <w:r>
        <w:t xml:space="preserve"> 发布日期：2025-03-11 浏览次数：- </w:t>
      </w:r>
    </w:p>
    <w:p>
      <w:pPr>
        <w:spacing w:line="360" w:lineRule="auto" w:before="60" w:after="60"/>
        <w:ind w:firstLine="480"/>
      </w:pPr>
      <w:r>
        <w:t xml:space="preserve">连平县溪山镇马洞村“11.6”一般车辆伤害事故调查报告 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