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东源仙塘广州鹏凯路桥工程有限公司“7·22”一般车辆伤害事故调查报告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原文链接：http://www.gddongyuan.gov.cn/dyzw/zdlyxxgk/scaqsgxx/content/post_637474.html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发布时间：2025-01-08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东源仙塘广州鹏凯路桥工程有限公司“7·22”一般车辆伤害事故调查报告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2025-01-08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东源仙塘广州鹏凯路桥工程有限公司“7·22”一般车辆伤害事故调查报告(1).pdf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