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香洲南湾大道都会四季“9·30”一般机械伤害事故调查报告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原文链接：https://www.zhxz.gov.cn/zdlyxxgk2016/scaqsgxxgk/scaqsgdcbgxx/content/post_3876884.html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抓取时间：2026-10-16</w:t>
      </w:r>
    </w:p>
    <w:p/>
    <w:p>
      <w:pPr>
        <w:spacing w:line="360" w:lineRule="auto" w:before="60" w:after="60"/>
        <w:ind w:firstLine="480"/>
      </w:pPr>
      <w:r>
        <w:t xml:space="preserve">香洲南湾大道都会四季“9·30”一般机械伤害事故调查报告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撰写时间：2026-02-02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香洲南湾大道都会四季“9·30”一般 机械伤害事故调查报告-公示.pdf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