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黄埔云埔台一铜业新能源充电场站项目“7·15”一般触电事故调查报告.pdf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原文链接：http://www.hp.gov.cn/gzhpyingj/gkmlpt/content/11/11052/post_11052215.html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发布时间：2026-10-15　抓取时间：2026-10-16</w:t>
      </w:r>
    </w:p>
    <w:p/>
    <w:p>
      <w:pPr>
        <w:pStyle w:val="Heading1"/>
      </w:pPr>
      <w:r>
        <w:t xml:space="preserve">黄埔云埔台一铜业新能源充电场站项目“7·15”一般触电事故调查报告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发布日期：2026-10-16 浏览次数：- </w:t>
      </w:r>
    </w:p>
    <w:p>
      <w:pPr>
        <w:spacing w:line="360" w:lineRule="auto" w:before="60" w:after="60"/>
        <w:ind w:firstLine="480"/>
      </w:pPr>
      <w:r>
        <w:t xml:space="preserve">黄埔云埔台一铜业新能源充电场站项目“7·15”一般触电事故调查报告.pdf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