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澄海区溪南镇“10.12”高处坠落一般事故调查报告.pdf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原文链接：http://www.chenghai.gov.cn/stchyjglj/gkmlpt/content/2/2430/post_2430755.html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发布时间：2025-04-17　抓取时间：2026-10-16</w:t>
      </w:r>
    </w:p>
    <w:p/>
    <w:p>
      <w:pPr>
        <w:pStyle w:val="Heading1"/>
      </w:pPr>
      <w:r>
        <w:t xml:space="preserve">澄海区溪南镇“10·12”高处坠落一般事故调查报告</w:t>
      </w:r>
    </w:p>
    <w:p>
      <w:pPr>
        <w:spacing w:line="360" w:lineRule="auto" w:before="60" w:after="60"/>
        <w:ind w:firstLine="480"/>
      </w:pPr>
      <w:r>
        <w:t xml:space="preserve"> 发布日期：2025-04-17 浏览次数：- </w:t>
      </w:r>
    </w:p>
    <w:p>
      <w:pPr>
        <w:spacing w:line="360" w:lineRule="auto" w:before="60" w:after="60"/>
        <w:ind w:firstLine="480"/>
      </w:pPr>
      <w:r>
        <w:t xml:space="preserve">澄海区溪南镇“10.12”高处坠落一般事故调查报告.pdf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