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龙湖新津“7.6”一般高处坠落事故调查报告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来源：龙湖区应急管理局　汕头市龙湖区·生产安全事故调查报告信息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原文链接：https://www.gdlonghu.gov.cn/lh/zdlygkxx/scaq/aqsg/content/post_2523128.html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发布时间：2026-03-23　抓取时间：2026-10-16</w:t>
      </w:r>
    </w:p>
    <w:p/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龙湖新津“7.6”一般高处坠落事故调查报告</w:t>
      </w:r>
    </w:p>
    <w:p>
      <w:pPr>
        <w:spacing w:line="360" w:lineRule="auto" w:before="60" w:after="60"/>
        <w:ind w:firstLine="480"/>
      </w:pPr>
      <w:r>
        <w:t xml:space="preserve">2026-03-23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汕头市龙湖区应急管理局</w:t>
      </w:r>
    </w:p>
    <w:p>
      <w:pPr>
        <w:spacing w:line="360" w:lineRule="auto" w:before="60" w:after="60"/>
        <w:ind w:firstLine="480"/>
      </w:pPr>
      <w:r>
        <w:t xml:space="preserve">龙湖新津“7.6”一般高处坠落事故调查报告.pdf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相关附件      </w:t>
      </w:r>
    </w:p>
    <w:p>
      <w:pPr>
        <w:spacing w:line="360" w:lineRule="auto" w:before="60" w:after="60"/>
        <w:ind w:firstLine="480"/>
      </w:pPr>
      <w:r>
        <w:t xml:space="preserve">  关联稿件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