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海珠龙凤龙安三巷 2 号民宅“5·16”一般高处坠落事故调查报告.pdf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来源：海珠区应急管理局　广州市海珠区应急管理局·信息公开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原文链接：https://www.haizhu.gov.cn/gzhzyj/gkmlpt/content/10/10911/post_10911993.html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发布时间：2026-07-22　抓取时间：2026-10-16</w:t>
      </w:r>
    </w:p>
    <w:p/>
    <w:p>
      <w:pPr>
        <w:pStyle w:val="Heading1"/>
      </w:pPr>
      <w:r>
        <w:t xml:space="preserve">海珠龙凤龙安三巷2号民宅“5·16”一般高处坠落事故调查报告</w:t>
      </w:r>
    </w:p>
    <w:p>
      <w:pPr>
        <w:spacing w:line="360" w:lineRule="auto" w:before="60" w:after="60"/>
        <w:ind w:firstLine="480"/>
      </w:pPr>
      <w:r>
        <w:t xml:space="preserve"> 发布日期：2026-07-24 浏览次数：- </w:t>
      </w:r>
    </w:p>
    <w:p>
      <w:pPr>
        <w:spacing w:line="360" w:lineRule="auto" w:before="60" w:after="60"/>
        <w:ind w:firstLine="480"/>
      </w:pPr>
      <w:r>
        <w:t xml:space="preserve"> 2026年5月16日15时许，海珠区龙凤街龙安三巷2号居民楼内一男子（李*伟）不慎从三楼开口处坠落至一楼，造成李*伟死亡、直接经济损失67.530766万元。</w:t>
      </w:r>
    </w:p>
    <w:p>
      <w:pPr>
        <w:spacing w:line="360" w:lineRule="auto" w:before="60" w:after="60"/>
        <w:ind w:firstLine="480"/>
      </w:pPr>
      <w:r>
        <w:t xml:space="preserve"> 依据规定，海珠区人民政府批准成立了由区应急管理局、区住建局、区城管和执法局、广州市公安局海珠分局、区人社局、区总工会、区纪委监委以及龙凤街道办事处各派2人组成，并邀请区检察院派人参加的海珠区人民政府“5·16”一般高处坠落事故调查组（以下简称：“事故调查组”）。</w:t>
      </w:r>
    </w:p>
    <w:p>
      <w:pPr>
        <w:spacing w:line="360" w:lineRule="auto" w:before="60" w:after="60"/>
        <w:ind w:firstLine="480"/>
      </w:pPr>
      <w:r>
        <w:t xml:space="preserve"> 事故调查组坚持“科学严谨、依法依规、实事求是、注重实效”和“四不放过”的原则，通过现场勘查、调阅资料、人员问询、调查取证、综合分析等，查明了事故经过、发生原因和直接经济损失等情况，分析了有关单位存在的问题，认定了事故性质和责任，并针对事故原因及暴露出的问题，提出了处理意见及事故防范措施建议。</w:t>
      </w:r>
    </w:p>
    <w:p>
      <w:pPr>
        <w:spacing w:line="360" w:lineRule="auto" w:before="60" w:after="60"/>
        <w:ind w:firstLine="480"/>
      </w:pPr>
      <w:r>
        <w:t xml:space="preserve"> 经事故调查组认定，海珠龙凤龙安三巷2号民宅“5·16”一般高处坠落事故是一起非生产安全事故。</w:t>
      </w:r>
    </w:p>
    <w:p>
      <w:pPr>
        <w:spacing w:line="360" w:lineRule="auto" w:before="60" w:after="60"/>
        <w:ind w:firstLine="480"/>
      </w:pPr>
      <w:br/>
    </w:p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1．海珠龙凤龙安三巷 2 号民宅“5·16”一般高处坠落事故调查报告.pdf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