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荔湾区海龙街“2·12”一般机械伤害事故调查报告.pdf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原文链接：http://www.lw.gov.cn/gzlwyj/gkmlpt/content/8/8211/post_8211560.html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发布时间：2022-04-25　抓取时间：2026-10-16</w:t>
      </w:r>
    </w:p>
    <w:p/>
    <w:p>
      <w:pPr>
        <w:pStyle w:val="Heading1"/>
      </w:pPr>
      <w:r>
        <w:t xml:space="preserve">荔湾区海龙街“2·12”一般机械伤害事故调查报告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发布日期：2022-04-25 浏览次数：- </w:t>
      </w:r>
    </w:p>
    <w:p>
      <w:pPr>
        <w:spacing w:line="360" w:lineRule="auto" w:before="60" w:after="60"/>
        <w:ind w:firstLine="480"/>
      </w:pPr>
      <w:r>
        <w:t xml:space="preserve">荔湾区海龙街“2·12”一般机械伤害事故调查报告.pdf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