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荔湾花地“7·19”事故调查报告.pdf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原文链接：http://www.lw.gov.cn/gzlwyj/gkmlpt/content/11/11032/post_11032821.html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抓取时间：2026-10-16</w:t>
      </w:r>
    </w:p>
    <w:p/>
    <w:p>
      <w:pPr>
        <w:pStyle w:val="Heading1"/>
      </w:pPr>
      <w:r>
        <w:t xml:space="preserve">荔湾花地“7·19”事故调查报告</w:t>
      </w:r>
    </w:p>
    <w:p>
      <w:pPr>
        <w:spacing w:line="360" w:lineRule="auto" w:before="60" w:after="60"/>
        <w:ind w:firstLine="480"/>
      </w:pPr>
      <w:r>
        <w:t xml:space="preserve"> 发布日期：2026-10-09 浏览次数：- </w:t>
      </w:r>
    </w:p>
    <w:p>
      <w:pPr>
        <w:spacing w:line="360" w:lineRule="auto" w:before="60" w:after="60"/>
        <w:ind w:firstLine="480"/>
      </w:pPr>
      <w:r>
        <w:t xml:space="preserve">荔湾花地“7·19”事故调查报告.pdf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