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天河区“9·29”奥体南路11号工地物体打击一般事故调查报告.doc</w:t>
      </w:r>
    </w:p>
    <w:p>
      <w:pPr>
        <w:spacing w:before="20" w:after="20"/>
      </w:pPr>
      <w:r>
        <w:rPr>
          <w:color w:val="888888"/>
          <w:sz w:val="18"/>
        </w:rPr>
        <w:t xml:space="preserve">来源：天河区应急管理局　广州市天河区应急管理局·部门文件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原文链接：http://www.thnet.gov.cn/gzthyj/gkmlpt/content/10/10393/post_10393983.html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发布时间：2023-12-15　抓取时间：2026-10-16</w:t>
      </w:r>
    </w:p>
    <w:p/>
    <w:p>
      <w:pPr>
        <w:pStyle w:val="Heading1"/>
      </w:pPr>
      <w:r>
        <w:t xml:space="preserve">天河区“9·29”奥体南路11号工地物体打击一般事故调查报告</w:t>
      </w:r>
    </w:p>
    <w:p>
      <w:pPr>
        <w:spacing w:line="360" w:lineRule="auto" w:before="60" w:after="60"/>
        <w:ind w:firstLine="480"/>
      </w:pPr>
      <w:r>
        <w:t xml:space="preserve"> 发布日期：2023-12-15 浏览次数：- </w:t>
      </w:r>
    </w:p>
    <w:p>
      <w:pPr>
        <w:spacing w:line="360" w:lineRule="auto" w:before="60" w:after="60"/>
        <w:ind w:firstLine="480"/>
      </w:pPr>
      <w:r>
        <w:t xml:space="preserve"> 详见附件：天河区“9·29”奥体南路11号工地物体打击一般事故调查报告.doc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