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万山桂山岛军民共建路改造工程“9·30”一般车辆伤害事故调查报告.pdf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来源：万山区应急管理局　珠海市万山区·生产安全事故调查报告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原文链接：http://www.zhuhaiwanshan.gov.cn/wsyjglj/gkmlpt/content/3/3770/post_3770742.html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发布时间：2025-02-27　抓取时间：2026-10-16</w:t>
      </w:r>
    </w:p>
    <w:p/>
    <w:p>
      <w:pPr>
        <w:pStyle w:val="Heading1"/>
      </w:pPr>
      <w:r>
        <w:t xml:space="preserve">万山桂山岛军民共建路改造工程“9·30”一般车辆伤害事故调查报告</w:t>
      </w:r>
    </w:p>
    <w:p>
      <w:pPr>
        <w:spacing w:line="360" w:lineRule="auto" w:before="60" w:after="60"/>
        <w:ind w:firstLine="480"/>
      </w:pPr>
      <w:r>
        <w:t xml:space="preserve"> 发布日期：2025-02-27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1．万山桂山岛军民共建路改造工程“9·30”一般车辆伤害事故调查报告.pdf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