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天河区“228”黄埔大道中153号东成花苑物体打击一般事故调查报告.pdf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来源：天河区应急管理局　广州市天河区应急管理局·部门文件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原文链接：http://www.thnet.gov.cn/gzthyj/gkmlpt/content/10/10251/post_10251390.html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发布时间：2025-05-07　抓取时间：2026-10-16</w:t>
      </w:r>
    </w:p>
    <w:p/>
    <w:p>
      <w:pPr>
        <w:pStyle w:val="Heading1"/>
      </w:pPr>
      <w:r>
        <w:t xml:space="preserve">天河区“2·28”黄埔大道中153号东成花苑物体打击一般事故调查报告</w:t>
      </w:r>
    </w:p>
    <w:p>
      <w:pPr>
        <w:spacing w:line="360" w:lineRule="auto" w:before="60" w:after="60"/>
        <w:ind w:firstLine="480"/>
      </w:pPr>
      <w:r>
        <w:t xml:space="preserve"> 发布日期：2025-05-07 浏览次数：- </w:t>
      </w:r>
    </w:p>
    <w:p>
      <w:pPr>
        <w:spacing w:line="360" w:lineRule="auto" w:before="60" w:after="60"/>
        <w:ind w:firstLine="480"/>
      </w:pPr>
      <w:r>
        <w:t xml:space="preserve"> 详见附件：天河区“228”黄埔大道中153号东成花苑物体打击一般事故调查报告.pdf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