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秀屿区靖安路“4·5”事故调查报告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原文链接：http://www.ptxy.gov.cn/zfxxgkzl/bmzfxxgk/xyqajj_27539/xxgkml/qtgkxx/202011/t20201102_1535043.htm</w:t>
      </w:r>
    </w:p>
    <w:p>
      <w:pPr>
        <w:spacing w:before="20" w:after="20"/>
      </w:pPr>
      <w:r>
        <w:rPr>
          <w:color w:val="888888"/>
          <w:sz w:val="18"/>
        </w:rPr>
        <w:t xml:space="preserve">发布时间：2020-09-30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PT05507-0027-2020-00018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2020-09-30 </w:t>
      </w:r>
    </w:p>
    <w:p>
      <w:pPr>
        <w:spacing w:line="360" w:lineRule="auto" w:before="60" w:after="60"/>
        <w:ind w:firstLine="480"/>
      </w:pPr>
      <w:r>
        <w:t xml:space="preserve">•  发文字号： 无 </w:t>
      </w:r>
    </w:p>
    <w:p>
      <w:pPr>
        <w:spacing w:line="360" w:lineRule="auto" w:before="60" w:after="60"/>
        <w:ind w:firstLine="480"/>
      </w:pPr>
      <w:r>
        <w:t xml:space="preserve">•  标 题： 秀屿区靖安路“4·5”事故调查报告 </w:t>
      </w:r>
    </w:p>
    <w:p>
      <w:pPr>
        <w:spacing w:line="360" w:lineRule="auto" w:before="60" w:after="60"/>
        <w:ind w:firstLine="480"/>
      </w:pPr>
      <w:r>
        <w:t xml:space="preserve">•  发布日期： 2020-09-30 </w:t>
      </w:r>
    </w:p>
    <w:p>
      <w:pPr>
        <w:spacing w:line="360" w:lineRule="auto" w:before="60" w:after="60"/>
        <w:ind w:firstLine="480"/>
      </w:pPr>
      • 有 效 性： 
      <w:r>
        <w:rPr>
          <w:i/>
        </w:rPr>
        <w:t xml:space="preserve">有效</w:t>
      </w:r>
    </w:p>
    <w:p>
      <w:pPr>
        <w:spacing w:line="360" w:lineRule="auto" w:before="60" w:after="60"/>
        <w:ind w:firstLine="480"/>
      </w:pPr>
      <w:r>
        <w:t xml:space="preserve"> 秀屿区靖安路“4·5”事故调查报告 </w:t>
      </w:r>
    </w:p>
    <w:p>
      <w:pPr>
        <w:spacing w:line="360" w:lineRule="auto" w:before="60" w:after="60"/>
        <w:ind w:firstLine="480"/>
      </w:pPr>
      <w:r>
        <w:t xml:space="preserve"> 时间：2020-09-30 16:10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秀屿区靖安路“4·5”事故调查报告(见附件)</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