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连城县人民政府关于连城工业园区福建赛特新材股份有限公司“3·30”一般机械伤害事故调查报告的批复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来源：连城县人民政府　连城县·县政府文件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原文链接：https://www.fjlylc.gov.cn/xxgk/zfxx/qxzb/xzfwj/0200/202310/t20231010_2057618.htm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发布时间：2023-10-10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4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索 引 号：LY06100-0200-2023-00086</w:t>
      </w:r>
    </w:p>
    <w:p>
      <w:pPr>
        <w:spacing w:line="360" w:lineRule="auto" w:before="60" w:after="60"/>
        <w:ind w:firstLine="480"/>
      </w:pPr>
      <w:r>
        <w:t xml:space="preserve">• 备注/文号：连政综〔2023〕169号</w:t>
      </w:r>
    </w:p>
    <w:p>
      <w:pPr>
        <w:spacing w:line="360" w:lineRule="auto" w:before="60" w:after="60"/>
        <w:ind w:firstLine="480"/>
      </w:pPr>
      <w:r>
        <w:t xml:space="preserve">• 发布机构：连城县人民政府</w:t>
      </w:r>
    </w:p>
    <w:p>
      <w:pPr>
        <w:spacing w:line="360" w:lineRule="auto" w:before="60" w:after="60"/>
        <w:ind w:firstLine="480"/>
      </w:pPr>
      <w:r>
        <w:t xml:space="preserve">• 公文生成日期：2023-09-27</w:t>
      </w:r>
    </w:p>
    <w:p>
      <w:pPr>
        <w:spacing w:line="360" w:lineRule="auto" w:before="60" w:after="60"/>
        <w:ind w:firstLine="480"/>
      </w:pPr>
      • 内容概述： 连城县人民政府关于连城工业园区福建赛特
      <w:br/>
      新材股份有限公司“3·30”一般机械伤害事故调查报告的批复 
    </w:p>
    <w:p>
      <w:pPr>
        <w:spacing w:line="360" w:lineRule="auto" w:before="60" w:after="60"/>
        <w:ind w:firstLine="480"/>
      </w:pPr>
      连城县人民政府关于连城工业园区福建赛特
      <w:br/>
      新材股份有限公司“3·30”一般机械伤害事故调查报告的批复
    </w:p>
    <w:p>
      <w:pPr>
        <w:spacing w:line="360" w:lineRule="auto" w:before="60" w:after="60"/>
        <w:ind w:firstLine="480"/>
      </w:pPr>
      <w:r>
        <w:t xml:space="preserve"> 来源：连城县人民政府 时间：2023-10-10 09:02 </w:t>
      </w:r>
    </w:p>
    <w:p>
      <w:pPr>
        <w:spacing w:line="360" w:lineRule="auto" w:before="60" w:after="60"/>
        <w:ind w:firstLine="480"/>
      </w:pPr>
      <w:r>
        <w:t xml:space="preserve">       微信 QQ空间 微博   </w:t>
      </w:r>
    </w:p>
    <w:p>
      <w:pPr>
        <w:spacing w:line="360" w:lineRule="auto" w:before="60" w:after="60"/>
        <w:ind w:firstLine="480"/>
      </w:pPr>
      <w:r>
        <w:t xml:space="preserve">县应急管理局：</w:t>
      </w:r>
    </w:p>
    <w:p>
      <w:pPr>
        <w:spacing w:line="360" w:lineRule="auto" w:before="60" w:after="60"/>
        <w:ind w:firstLine="480"/>
      </w:pPr>
      <w:r>
        <w:t xml:space="preserve"> 你局《连城工业园区福建赛特新材股份有限公司“3·30”一般机械伤害事故调查报告》（连应急〔2023〕50号）收悉。经研究，现批复如下：</w:t>
      </w:r>
    </w:p>
    <w:p>
      <w:pPr>
        <w:spacing w:line="360" w:lineRule="auto" w:before="60" w:after="60"/>
        <w:ind w:firstLine="480"/>
      </w:pPr>
      <w:r>
        <w:t xml:space="preserve"> 一、原则同意你局提交《连城工业园区福建赛特新材股份有限公司“3·30”一般机械伤害事故调查报告》及调查组对事故的原因分析、事故性质认定以及事故防范和整改措施的意见。</w:t>
      </w:r>
    </w:p>
    <w:p>
      <w:pPr>
        <w:spacing w:line="360" w:lineRule="auto" w:before="60" w:after="60"/>
        <w:ind w:firstLine="480"/>
      </w:pPr>
      <w:r>
        <w:t xml:space="preserve"> 二、县工信科技局、县应急局、连城工业园区管委会等有关单位要深刻汲取事故教训，剖析原因，举一反三，切实落实事故防范和整改措施，严防此类事故再次发生。</w:t>
      </w:r>
    </w:p>
    <w:p>
      <w:pPr>
        <w:spacing w:line="360" w:lineRule="auto" w:before="60" w:after="60"/>
        <w:ind w:firstLine="480"/>
      </w:pPr>
      <w:r>
        <w:t xml:space="preserve"> 附件：连城工业园区福建赛特新材股份有限公司“3·30”一般机械伤害事故调查报告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连城县人民政府 </w:t>
      </w:r>
    </w:p>
    <w:p>
      <w:pPr>
        <w:spacing w:line="360" w:lineRule="auto" w:before="60" w:after="60"/>
        <w:ind w:firstLine="480"/>
      </w:pPr>
      <w:r>
        <w:t xml:space="preserve"> 2023年9月27日 </w:t>
      </w:r>
    </w:p>
    <w:p>
      <w:pPr>
        <w:spacing w:line="360" w:lineRule="auto" w:before="60" w:after="60"/>
        <w:ind w:firstLine="480"/>
      </w:pPr>
      <w:r>
        <w:t xml:space="preserve"> （此件主动公开）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连政综〔2023〕169号 连城县人民政府关于连城工业园区福建赛特新材股份有限公司“3.30”一般机械伤害事故调查报告的批复.pdf</w:t>
      </w:r>
    </w:p>
    <w:p>
      <w:pPr>
        <w:spacing w:line="360" w:lineRule="auto" w:before="60" w:after="60"/>
        <w:ind w:firstLine="480"/>
      </w:pPr>
      <w:r>
        <w:t xml:space="preserve">• 连政综〔2023〕169号 连城县人民政府关于连城工业园区福建赛特新材股份有限公司“3.30”一般机械伤害事故调查报告的批复的附件.doc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