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关于福安市兴龙工艺品有限公司“3·17”较大火灾事故整改措施落实情况评估的报告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原文链接：http://www.ningde.gov.cn/zwgk/zdxxgk/yjgl/sgdccl/202409/t20240925_1976939.htm</w:t>
      </w:r>
    </w:p>
    <w:p>
      <w:pPr>
        <w:spacing w:before="20" w:after="20"/>
      </w:pPr>
      <w:r>
        <w:rPr>
          <w:color w:val="888888"/>
          <w:sz w:val="18"/>
        </w:rPr>
        <w:t xml:space="preserve">发布时间：2024-08-21　抓取时间：2026-09-27</w:t>
      </w:r>
    </w:p>
    <w:p/>
    <w:p>
      <w:pPr>
        <w:spacing w:line="360" w:lineRule="auto" w:before="60" w:after="60"/>
        <w:ind w:firstLine="480"/>
      </w:pPr>
      <w:r>
        <w:t xml:space="preserve"> 2023年3月17日2时45分，宁德市福安市兴龙工艺品有限公司因木工雕刻机故障引燃周边可燃物引起火灾，事故造成3 人死亡，直接经济损失3443853元。事故发生后，省安委会对本起事故进行挂牌督办。按照市政府批复、各有关单位按照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根据市安办《宁德市较大生产安全事故整改措施落实情况“回头看”工作方案》要求，检查评估组于8月13日前往福安市开展现场评估检查。福安市政府召集市政府办、公安局、应急局、纪委监委、住建局、自然资源局、消防救援大队、赛岐镇人民政府等部门参加了座谈会。会上，检查评估组对照事故调查报告和结案通知要求，对事故整改措施落实情况报告进行审查，查阅了事故整改涉及的有关会议纪要、文件资料和相关文书，座谈问询了相关政府和部门单位的整改工作开展情况，现场查看了福安市兴龙工艺品有限公司的整改落实情况。</w:t>
      </w:r>
    </w:p>
    <w:p>
      <w:pPr>
        <w:spacing w:line="360" w:lineRule="auto" w:before="60" w:after="60"/>
        <w:ind w:firstLine="480"/>
      </w:pPr>
      <w:r>
        <w:t xml:space="preserve"> 二、事故责任人员责任追究落实情况</w:t>
      </w:r>
    </w:p>
    <w:p>
      <w:pPr>
        <w:spacing w:line="360" w:lineRule="auto" w:before="60" w:after="60"/>
        <w:ind w:firstLine="480"/>
      </w:pPr>
      <w:r>
        <w:rPr>
          <w:b/>
          <w:bCs/>
        </w:rPr>
        <w:t xml:space="preserve">（一）</w:t>
      </w:r>
      <w:r>
        <w:rPr>
          <w:b/>
          <w:bCs/>
        </w:rPr>
        <w:t xml:space="preserve">有关人员处理情况</w:t>
      </w:r>
    </w:p>
    <w:p>
      <w:pPr>
        <w:spacing w:line="360" w:lineRule="auto" w:before="60" w:after="60"/>
        <w:ind w:firstLine="480"/>
      </w:pPr>
      <w:r>
        <w:t xml:space="preserve"> 按事故调查报告中提出的要求，追究2人刑事责任，给予14名公职人员党纪、政务处分及组织处理，相关责任人已得到处理。</w:t>
      </w:r>
    </w:p>
    <w:p>
      <w:pPr>
        <w:spacing w:line="360" w:lineRule="auto" w:before="60" w:after="60"/>
        <w:ind w:firstLine="480"/>
      </w:pPr>
      <w:r>
        <w:rPr>
          <w:b/>
          <w:bCs/>
        </w:rPr>
        <w:t xml:space="preserve">（二）</w:t>
      </w:r>
      <w:r>
        <w:rPr>
          <w:b/>
          <w:bCs/>
        </w:rPr>
        <w:t xml:space="preserve">有关单位的处理情况</w:t>
      </w:r>
    </w:p>
    <w:p>
      <w:pPr>
        <w:spacing w:line="360" w:lineRule="auto" w:before="60" w:after="60"/>
        <w:ind w:firstLine="480"/>
      </w:pPr>
      <w:r>
        <w:t xml:space="preserve"> 福安市赛岐镇人民政府、福安市自然资源局、福安市住建局、福安市消防救援大队、福安市赛岐镇宅里村村委已分别向上级做出了深刻的书面检查。</w:t>
      </w:r>
    </w:p>
    <w:p>
      <w:pPr>
        <w:spacing w:line="360" w:lineRule="auto" w:before="60" w:after="60"/>
        <w:ind w:firstLine="480"/>
      </w:pPr>
      <w:r>
        <w:t xml:space="preserve"> 三、事故发生单位整改措施落实情况</w:t>
      </w:r>
    </w:p>
    <w:p>
      <w:pPr>
        <w:spacing w:line="360" w:lineRule="auto" w:before="60" w:after="60"/>
        <w:ind w:firstLine="480"/>
      </w:pPr>
      <w:r>
        <w:t xml:space="preserve"> 福安市兴龙工艺品有限公司已停业。</w:t>
      </w:r>
    </w:p>
    <w:p>
      <w:pPr>
        <w:spacing w:line="360" w:lineRule="auto" w:before="60" w:after="60"/>
        <w:ind w:firstLine="480"/>
      </w:pPr>
      <w:r>
        <w:t xml:space="preserve"> 四、事故发生地政府及相关部门汲取事故教训、强化整改措施落实情况</w:t>
      </w:r>
    </w:p>
    <w:p>
      <w:pPr>
        <w:spacing w:line="360" w:lineRule="auto" w:before="60" w:after="60"/>
        <w:ind w:firstLine="480"/>
      </w:pPr>
      <w:r>
        <w:rPr>
          <w:b/>
          <w:bCs/>
        </w:rPr>
        <w:t xml:space="preserve">一是</w:t>
      </w:r>
      召开福安市“3·17”火灾事故责任追究处理交办会议，要求依据《事故调查报告》内容，严格按照事故调查“四不放过”原则，依法追究相关人员和单位责任，抓好问题整改落实。
    </w:p>
    <w:p>
      <w:pPr>
        <w:spacing w:line="360" w:lineRule="auto" w:before="60" w:after="60"/>
        <w:ind w:firstLine="480"/>
      </w:pPr>
      <w:r>
        <w:rPr>
          <w:b/>
          <w:bCs/>
        </w:rPr>
        <w:t xml:space="preserve">二是印发</w:t>
      </w:r>
      《福安市“三合一”场所消防安全专项整治工作方案》，要求各开发区、乡镇（街道）、有关部门全面强化消防安全责任落实，狠抓火灾隐患排查整治，加强消防宣传教育培训，坚决防范同类事故发生，督改“三合一”场所200余处。
    </w:p>
    <w:p>
      <w:pPr>
        <w:spacing w:line="360" w:lineRule="auto" w:before="60" w:after="60"/>
        <w:ind w:firstLine="480"/>
      </w:pPr>
      <w:r>
        <w:rPr>
          <w:b/>
          <w:bCs/>
        </w:rPr>
        <w:t xml:space="preserve">三是</w:t>
      </w:r>
      组织开展对各社区、村（居民）委员会负责人、大型连锁企业、重点监管单位消防安全责任人、管理人开展集中约谈活动，层层压实责任，从严从实抓好消防安全工作，确保人民生命财产安全。
    </w:p>
    <w:p>
      <w:pPr>
        <w:spacing w:line="360" w:lineRule="auto" w:before="60" w:after="60"/>
        <w:ind w:firstLine="480"/>
      </w:pPr>
      <w:r>
        <w:rPr>
          <w:b/>
          <w:bCs/>
        </w:rPr>
        <w:t xml:space="preserve">四是</w:t>
      </w:r>
      以“全生命周期”消防安全宣传工作为抓手，广泛传播消防安全知识，开展“入户宣传”4万余次，针对电动车、高层建筑、燃气等典型火灾案例及防范措施，印制粘贴宣传挂图3000多张。依托微博、微信、LED显示屏、楼宇视频等，在重点时节大力发布、展播消防安全公益广告及提示标语，利用短信平台发送2万余条消防安全提示，以增强群众消防安全意识和自防自救能力，形成群防群控合力。
    </w:p>
    <w:p>
      <w:pPr>
        <w:spacing w:line="360" w:lineRule="auto" w:before="60" w:after="60"/>
        <w:ind w:firstLine="480"/>
      </w:pPr>
      <w:r>
        <w:t xml:space="preserve"> 五、评估结论意见</w:t>
      </w:r>
    </w:p>
    <w:p>
      <w:pPr>
        <w:spacing w:line="360" w:lineRule="auto" w:before="60" w:after="60"/>
        <w:ind w:firstLine="480"/>
      </w:pPr>
      <w:r>
        <w:t xml:space="preserve"> 综上所述，评估组认为，本起事故中，相关事故责任单位和责任人员均已按照事故调查报告提出的处理建议处理到位；事故发生地政府和有关部门能够汲取事故教训，举一反三，注重加强企业安全管理，强化安全责任落实，至今未发生生产安全事故。</w:t>
      </w:r>
    </w:p>
    <w:p>
      <w:pPr>
        <w:spacing w:line="360" w:lineRule="auto" w:before="60" w:after="60"/>
        <w:ind w:firstLine="480"/>
      </w:pPr>
      <w:r>
        <w:t xml:space="preserve">宁德市人民政府安全生产委员会办公室</w:t>
      </w:r>
    </w:p>
    <w:p>
      <w:pPr>
        <w:spacing w:line="360" w:lineRule="auto" w:before="60" w:after="60"/>
        <w:ind w:firstLine="480"/>
      </w:pPr>
      <w:r>
        <w:t xml:space="preserve">2024年8月20日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