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广元利州四川旗钛建筑装修装饰工程有限公司“11·21”一般高处坠落事故防范和整改措施落实情况评估报告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原文链接：https://gysyjglj.cngy.gov.cn/new/show/501d7358ea5d49e39e334e6473a2ee78.html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