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福建漳州古雷港经济开发区安全生产委员会办公室关于古雷开发区 沙西“7·28”一般物体打击事故调查报告的请示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来源：古雷港开发区管委会　漳州古雷港开发区·安全生产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原文链接：http://glg.zhangzhou.gov.cn/cms/html/zzglkfq/2025-11-03/1566327848.html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发布时间：2021-10-08　抓取时间：2026-10-15</w:t>
      </w:r>
    </w:p>
    <w:p/>
    <w:p>
      <w:pPr>
        <w:spacing w:line="360" w:lineRule="auto" w:before="60" w:after="60"/>
        <w:ind w:firstLine="480"/>
      </w:pPr>
      <w:r>
        <w:t xml:space="preserve"> 当前位置：东山湾古雷经济技术开发区 &gt; 政务公开 &gt; 重点领域信息公开 &gt; 安全生产</w:t>
      </w:r>
    </w:p>
    <w:p>
      <w:pPr>
        <w:spacing w:line="360" w:lineRule="auto" w:before="60" w:after="60"/>
        <w:ind w:firstLine="480"/>
      </w:pPr>
      福建漳州古雷港经济开发区安全生产委员会办公室关于古雷开发区
      <w:br/>
      沙西“7·28”一般物体打击事故调查报告的请示
    </w:p>
    <w:p>
      <w:pPr>
        <w:spacing w:line="360" w:lineRule="auto" w:before="60" w:after="60"/>
        <w:ind w:firstLine="480"/>
      </w:pPr>
      <w:r>
        <w:t xml:space="preserve"> 发布时间：2025-11-07 11:00 来源：东山湾古雷开发区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695575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| 
      <w:r>
        <w:drawing>
          <wp:inline distT="0" distB="0" distL="0" distR="0">
            <wp:extent cx="2695575" cy="190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|  | 
      <w:r>
        <w:drawing>
          <wp:inline distT="0" distB="0" distL="0" distR="0">
            <wp:extent cx="190500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微信 微博 QQ空间    
    </w:p>
    <w:p>
      <w:pPr>
        <w:spacing w:line="360" w:lineRule="auto" w:before="60" w:after="60"/>
        <w:ind w:firstLine="480"/>
      </w:pPr>
      <w:r>
        <w:t xml:space="preserve">东山湾古雷经济技术开发区管理委员会：</w:t>
      </w:r>
    </w:p>
    <w:p>
      <w:pPr>
        <w:spacing w:line="360" w:lineRule="auto" w:before="60" w:after="60"/>
        <w:ind w:firstLine="480"/>
      </w:pPr>
      <w:r>
        <w:t xml:space="preserve">2025年7月28日上午9时许，漳州市古雷港经济开发区沙西镇河墘村发生一起物体打击事故。工人李建狮在吊装榕树过程中被榕树砸到受伤，经送医院抢救无效死亡。</w:t>
      </w:r>
    </w:p>
    <w:p>
      <w:pPr>
        <w:spacing w:line="360" w:lineRule="auto" w:before="60" w:after="60"/>
        <w:ind w:firstLine="480"/>
      </w:pPr>
      <w:r>
        <w:t xml:space="preserve">为迅速查清事故经过、原因和损失，认定事故责任，总结事故教训，提出整改措施，并对事故责任者依法追究责任，根据国务院《生产安全事故报告和调查处理条例》（国务院令第493号）的相关规定，区管委会依法成立了沙西“7·28”一般物体打击事故调查组，由区应急管理局、农林水局、建设局、行政执法局、社会发展局，区工会、古雷公安分局、沙西镇和港区第一医院等单位人员组成。</w:t>
      </w:r>
    </w:p>
    <w:p>
      <w:pPr>
        <w:spacing w:line="360" w:lineRule="auto" w:before="60" w:after="60"/>
        <w:ind w:firstLine="480"/>
      </w:pPr>
      <w:r>
        <w:t xml:space="preserve">事故调查组坚持“四不放过”和“科学严谨、依法依规、实事求是、注重实效”的原则，注重发挥各部门职能作用，运用科学手段分析论证，通过现场勘验、人员问询，调查取证，查明了事故发生的经过、原因、人员伤亡和直接经济损失等情况，认定了事故性质和责任，提出了对有关责任人的处理建议，分析了事故暴露出的问题，提出了事故防范措施建议,现将事故调查报告呈区管委会批复。</w:t>
      </w:r>
    </w:p>
    <w:p>
      <w:pPr>
        <w:spacing w:line="360" w:lineRule="auto" w:before="60" w:after="60"/>
        <w:ind w:firstLine="480"/>
      </w:pPr>
      <w:r>
        <w:t xml:space="preserve">妥否，请批示。</w:t>
      </w:r>
    </w:p>
    <w:p>
      <w:pPr>
        <w:spacing w:line="360" w:lineRule="auto" w:before="60" w:after="60"/>
        <w:ind w:firstLine="480"/>
      </w:pPr>
      <w:r>
        <w:t xml:space="preserve">附件：古雷开发区沙西“7·28”一般物体打击事故调查报告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福建漳州古雷港经济开发区安全生产委员会办公室</w:t>
      </w:r>
    </w:p>
    <w:p>
      <w:pPr>
        <w:spacing w:line="360" w:lineRule="auto" w:before="60" w:after="60"/>
        <w:ind w:firstLine="480"/>
      </w:pPr>
      <w:r>
        <w:t xml:space="preserve"> 2025年11月3日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