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晋江市江滨南路池店镇御江帝景月亮湾小区路段“8·8”道路运输事故调查报告</w:t>
      </w:r>
    </w:p>
    <w:p>
      <w:pPr>
        <w:spacing w:before="20" w:after="20"/>
      </w:pPr>
      <w:r>
        <w:rPr>
          <w:color w:val="888888"/>
          <w:sz w:val="18"/>
        </w:rPr>
        <w:t xml:space="preserve">来源：晋江市人民政府　泉州市晋江市·事故分析经验</w:t>
      </w:r>
    </w:p>
    <w:p>
      <w:pPr>
        <w:spacing w:before="20" w:after="20"/>
      </w:pPr>
      <w:r>
        <w:rPr>
          <w:color w:val="888888"/>
          <w:sz w:val="18"/>
        </w:rPr>
        <w:t xml:space="preserve">原文链接：https://www.jinjiang.gov.cn/xxgk/zdxxgk/aqsc/sgfxjyd/202210/t20221026_2790952.htm</w:t>
      </w:r>
    </w:p>
    <w:p>
      <w:pPr>
        <w:spacing w:before="20" w:after="20"/>
      </w:pPr>
      <w:r>
        <w:rPr>
          <w:color w:val="888888"/>
          <w:sz w:val="18"/>
        </w:rPr>
        <w:t xml:space="preserve">发布时间：2022-10-24　抓取时间：2026-10-15</w:t>
      </w:r>
    </w:p>
    <w:p/>
    <w:p>
      <w:pPr>
        <w:spacing w:line="360" w:lineRule="auto" w:before="60" w:after="60"/>
        <w:ind w:firstLine="480"/>
      </w:pPr>
      <w:r>
        <w:drawing>
          <wp:inline distT="0" distB="0" distL="0" distR="0">
            <wp:extent cx="363855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3855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印象晋江</w:t>
      </w:r>
    </w:p>
    <w:p>
      <w:pPr>
        <w:spacing w:line="360" w:lineRule="auto" w:before="60" w:after="60"/>
        <w:ind w:firstLine="480"/>
      </w:pPr>
      <w:r>
        <w:t xml:space="preserve">市 长：王小阳</w:t>
      </w:r>
    </w:p>
    <w:p>
      <w:pPr>
        <w:spacing w:line="360" w:lineRule="auto" w:before="60" w:after="60"/>
        <w:ind w:firstLine="480"/>
      </w:pPr>
      <w:r>
        <w:t xml:space="preserve">副市长：吴靖宇吴尊意王也夫陈丽蓉陈进福陈清平陈英煌</w:t>
      </w:r>
    </w:p>
    <w:p>
      <w:pPr>
        <w:spacing w:line="360" w:lineRule="auto" w:before="60" w:after="60"/>
        <w:ind w:firstLine="480"/>
      </w:pPr>
      <w:r>
        <w:t xml:space="preserve"> 政府会议 机构设置 政府工作报告 市长信箱 </w:t>
      </w:r>
    </w:p>
    <w:p>
      <w:pPr>
        <w:spacing w:line="360" w:lineRule="auto" w:before="60" w:after="60"/>
        <w:ind w:firstLine="480"/>
      </w:pPr>
      <w:r>
        <w:t xml:space="preserve"> 政府信息公开 最新文件 法律法规 规划计划 统计信息 资金信息 重点领域信息公开 专题专栏 </w:t>
      </w:r>
    </w:p>
    <w:p>
      <w:pPr>
        <w:spacing w:line="360" w:lineRule="auto" w:before="60" w:after="60"/>
        <w:ind w:firstLine="480"/>
      </w:pPr>
      <w:r>
        <w:t xml:space="preserve"> 回应关切 政策解读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晋江市人民政府欢迎您</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安全生产 &gt; 事故分析及应对</w:t>
      </w:r>
    </w:p>
    <w:p>
      <w:pPr>
        <w:spacing w:line="360" w:lineRule="auto" w:before="60" w:after="60"/>
        <w:ind w:firstLine="480"/>
      </w:pPr>
      <w:r>
        <w:t xml:space="preserve">晋江市江滨南路池店镇御江帝景月亮湾小区路段“8·8”道路运输事故调查报告</w:t>
      </w:r>
    </w:p>
    <w:p>
      <w:pPr>
        <w:spacing w:line="360" w:lineRule="auto" w:before="60" w:after="60"/>
        <w:ind w:firstLine="480"/>
      </w:pPr>
      <w:r>
        <w:t xml:space="preserve"> 时间：2022-10-24 08:54 浏览量： </w:t>
      </w:r>
    </w:p>
    <w:p>
      <w:pPr>
        <w:spacing w:line="360" w:lineRule="auto" w:before="60" w:after="60"/>
        <w:ind w:firstLine="480"/>
      </w:pPr>
      <w:r>
        <w:t xml:space="preserve">       微信 微博 QQ空间   </w:t>
      </w:r>
    </w:p>
    <w:p>
      <w:pPr>
        <w:spacing w:line="360" w:lineRule="auto" w:before="60" w:after="60"/>
        <w:ind w:firstLine="480"/>
      </w:pPr>
      <w:r>
        <w:t xml:space="preserve">晋江市江滨南路池店镇御江帝景月亮湾小区路段“8·8”道路运输事故调查报告</w:t>
      </w:r>
    </w:p>
    <w:p>
      <w:pPr>
        <w:spacing w:line="360" w:lineRule="auto" w:before="60" w:after="60"/>
        <w:ind w:firstLine="480"/>
      </w:pPr>
      <w:r>
        <w:t xml:space="preserve"> </w:t>
      </w:r>
    </w:p>
    <w:p>
      <w:pPr>
        <w:spacing w:line="360" w:lineRule="auto" w:before="60" w:after="60"/>
        <w:ind w:firstLine="480"/>
      </w:pPr>
      <w:r>
        <w:t xml:space="preserve">2022年8月8日21时4分许，晋江市江滨南路池店镇御江帝景月亮湾小区路段发生一起道路运输事故，造成1人死亡。</w:t>
      </w:r>
    </w:p>
    <w:p>
      <w:pPr>
        <w:spacing w:line="360" w:lineRule="auto" w:before="60" w:after="60"/>
        <w:ind w:firstLine="480"/>
      </w:pPr>
      <w:r>
        <w:t xml:space="preserve">根据《生产安全事故报告和调查处理条例》（国务院令第493号）的有关规定，晋江市人民政府组成了以市应急管理局牵头，市纪委监委、公安局、交通运输局、交通警察大队和总工会等单位人员为成员的事故调查组，并邀请漳州市芗城区人民政府派员参加。调查组通过现场勘察、调取监控、技术鉴定、查阅有关资料和多方调查取证，查清了事故发生的经过、原因和性质，提出了对相关责任者的处理建议和事故防范与整改措施。现将调查情况及处理建议报告如下：</w:t>
      </w:r>
    </w:p>
    <w:p>
      <w:pPr>
        <w:spacing w:line="360" w:lineRule="auto" w:before="60" w:after="60"/>
        <w:ind w:firstLine="480"/>
      </w:pPr>
      <w:r>
        <w:t xml:space="preserve">一、事故相关情况</w:t>
      </w:r>
    </w:p>
    <w:p>
      <w:pPr>
        <w:spacing w:line="360" w:lineRule="auto" w:before="60" w:after="60"/>
        <w:ind w:firstLine="480"/>
      </w:pPr>
      <w:r>
        <w:t xml:space="preserve">（一）事故发生单位情况</w:t>
      </w:r>
    </w:p>
    <w:p>
      <w:pPr>
        <w:spacing w:line="360" w:lineRule="auto" w:before="60" w:after="60"/>
        <w:ind w:firstLine="480"/>
      </w:pPr>
      <w:r>
        <w:t xml:space="preserve">漳州市金福康物流有限公司，闽E97195号重型半挂牵引车登记所有人，统一社会信用代码：91350602MA8RWM0T8H，法定代表人：高天宇，成立日期：2021年4月8日，住所:福建省漳州市芗城区金宝路4号（B1栋2楼218室），事发时公司办公场所搬迁至位于漳州市芗城区石亭镇鳌门村深宝水泥厂对面的车场。公司持有道路运输经营许可证，证号：闽交运管许可漳字350602201583号，有效期至2025年4月26日，经营范围：道路普通货物运输、货物专用运输（罐式）。事发时，登记在公司名下重型半挂牵引车共有34部。</w:t>
      </w:r>
    </w:p>
    <w:p>
      <w:pPr>
        <w:spacing w:line="360" w:lineRule="auto" w:before="60" w:after="60"/>
        <w:ind w:firstLine="480"/>
      </w:pPr>
      <w:r>
        <w:t xml:space="preserve">（二）驾驶员基本情况</w:t>
      </w:r>
    </w:p>
    <w:p>
      <w:pPr>
        <w:spacing w:line="360" w:lineRule="auto" w:before="60" w:after="60"/>
        <w:ind w:firstLine="480"/>
      </w:pPr>
      <w:r>
        <w:t xml:space="preserve">1．戴春龙，男，汉族，闽E97195号重型半挂牵引车驾驶员，1968年11月5日出生，户籍地：福建省南靖县山城镇山苑村过庵252号。准驾车型：A2，档案编号：350699704887。从业资格证号：3506******0010，从业资格类别：J—货运，有效期至2026年10月14日。根据福建华闽司法鉴定中心出具的司法鉴定意见书（华闽司鉴〔2022〕毒（醇）鉴字第6215号），所送戴春龙的血样未检出乙醇。</w:t>
      </w:r>
    </w:p>
    <w:p>
      <w:pPr>
        <w:spacing w:line="360" w:lineRule="auto" w:before="60" w:after="60"/>
        <w:ind w:firstLine="480"/>
      </w:pPr>
      <w:r>
        <w:t xml:space="preserve">2．叶才碧，女，汉族，石狮J1296号二轮电动车驾驶员，1972年2月22日出生，户籍地：四川省大竹县清水镇明星村，准驾车型：C1D，档案编号：511710083368。</w:t>
      </w:r>
    </w:p>
    <w:p>
      <w:pPr>
        <w:spacing w:line="360" w:lineRule="auto" w:before="60" w:after="60"/>
        <w:ind w:firstLine="480"/>
      </w:pPr>
      <w:r>
        <w:t xml:space="preserve">（三）事故车辆情况 </w:t>
      </w:r>
    </w:p>
    <w:p>
      <w:pPr>
        <w:spacing w:line="360" w:lineRule="auto" w:before="60" w:after="60"/>
        <w:ind w:firstLine="480"/>
      </w:pPr>
      <w:r>
        <w:t xml:space="preserve">1．闽E97195号重型半挂牵引车，登记所有人：漳州市金福康物流有限公司，初次登记日期：2020年7月23日，检验有效期至2023年7月31日，道路运输证号：闽交运管漳字350602208310号。该车交通事故责任强制险及商业险均投保于中国大地财产保险股份有限公司，保险在有效期限内，事发时该车牵引闽EF639挂号重型罐式半挂车。该车装有卫星定位装置。</w:t>
      </w:r>
    </w:p>
    <w:p>
      <w:pPr>
        <w:spacing w:line="360" w:lineRule="auto" w:before="60" w:after="60"/>
        <w:ind w:firstLine="480"/>
      </w:pPr>
      <w:r>
        <w:t xml:space="preserve">2．闽EF639挂号重型罐式半挂车，登记所有人：漳州市金福康物流有限公司，初次登记日期：2020年7月24日，检验有效期至2023年7月31日，道路运输证号：闽交运管漳字350602208289号。</w:t>
      </w:r>
    </w:p>
    <w:p>
      <w:pPr>
        <w:spacing w:line="360" w:lineRule="auto" w:before="60" w:after="60"/>
        <w:ind w:firstLine="480"/>
      </w:pPr>
      <w:r>
        <w:t xml:space="preserve">3．石狮J1296号二轮电动车，车辆所有人：黄沾龙。</w:t>
      </w:r>
    </w:p>
    <w:p>
      <w:pPr>
        <w:spacing w:line="360" w:lineRule="auto" w:before="60" w:after="60"/>
        <w:ind w:firstLine="480"/>
      </w:pPr>
      <w:r>
        <w:t xml:space="preserve">（四）道路和交通环境基本情况</w:t>
      </w:r>
    </w:p>
    <w:p>
      <w:pPr>
        <w:spacing w:line="360" w:lineRule="auto" w:before="60" w:after="60"/>
        <w:ind w:firstLine="480"/>
      </w:pPr>
      <w:r>
        <w:t xml:space="preserve">事发现场位于晋江市江滨南路池店镇御江帝景月亮湾小区路段，东西走向，东往晋江市陈埭镇，西往泉州市，双向六车道，两个方向的快车道因施工封闭，单向路宽为1110cm，施设道路中央绿化隔离带，施划车道分界线，道路右侧有一宽370 cm的辅道，夜间，视线一般。</w:t>
      </w:r>
    </w:p>
    <w:p>
      <w:pPr>
        <w:spacing w:line="360" w:lineRule="auto" w:before="60" w:after="60"/>
        <w:ind w:firstLine="480"/>
      </w:pPr>
      <w:r>
        <w:t xml:space="preserve">（五）动态监控视频记录情况</w:t>
      </w:r>
    </w:p>
    <w:p>
      <w:pPr>
        <w:spacing w:line="360" w:lineRule="auto" w:before="60" w:after="60"/>
        <w:ind w:firstLine="480"/>
      </w:pPr>
      <w:r>
        <w:t xml:space="preserve">经调取锐杰卫星定位系统监控运营平台闽E97195号重型半挂牵引车动态监控视频显示：2022年8月8日21时0分36秒，戴春龙在驾驶室吸烟（当时车辆运行速度为53km/h）；21时0分40秒，戴春龙试图拿安全帽遮挡住驾驶室监控摄像头（当时车辆运行速度为54km/h）；21时0分41秒，戴春龙拿安全帽遮挡住了驾驶室监控摄像头（当时车辆运行速度为54km/h）；21时4分53秒，戴春龙正在拿掉驾驶室监控摄像头遮挡物（当时车辆运行速度为26km/h）。</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在厦门大学附属翔安医院附近蔡厝的一个工地卸完干粉砂浆后，2022年8月8日19时30分许，戴春龙驾驶闽E97195号重型半挂牵引车牵引闽EF639挂号重型罐式半挂车欲返回泉州市的供货厂区休息。期间，经由晋江池店高速路口下高速，并按着导航走。21时4分，戴春龙驾驶闽E97195号重型半挂牵引车牵引闽EF639挂号重型罐式半挂车沿江滨南路由西向东行驶于中间车道，至肇事路段，戴春龙驾车向右变道，未注意观察路面交通情况，碰撞在慢车道同向行驶的叶才碧驾驶的石狮J1296号二轮电动车，造成叶才碧死亡、两车受损的交通事故。</w:t>
      </w:r>
    </w:p>
    <w:p>
      <w:pPr>
        <w:spacing w:line="360" w:lineRule="auto" w:before="60" w:after="60"/>
        <w:ind w:firstLine="480"/>
      </w:pPr>
      <w:r>
        <w:t xml:space="preserve">（二）事故救援和现场处置情况</w:t>
      </w:r>
    </w:p>
    <w:p>
      <w:pPr>
        <w:spacing w:line="360" w:lineRule="auto" w:before="60" w:after="60"/>
        <w:ind w:firstLine="480"/>
      </w:pPr>
      <w:r>
        <w:t xml:space="preserve">2022年8月8日21时8分许，在接到晋江市公安局指挥中心关于晋江市江滨南路池店镇御江帝景月亮湾小区路段事故警情指令后，晋江市公安局交通警察大队池店中队执勤民警立即组织人员赶赴事发路段。21时20分，执勤民警及相关人员赶到现场对现场进行警戒，保护事故现场，疏散围观群众。21时35分，120医护人员赶到现场，经确认电动车驾驶员叶才碧已死亡。执勤民警随即控制肇事驾驶员，并将该事故上报交通警察大队。交通警察大队随即指派事故处理中队到现场处置。</w:t>
      </w:r>
    </w:p>
    <w:p>
      <w:pPr>
        <w:spacing w:line="360" w:lineRule="auto" w:before="60" w:after="60"/>
        <w:ind w:firstLine="480"/>
      </w:pPr>
      <w:r>
        <w:t xml:space="preserve">事故发生后，晋江市有关部门立即组织开展善后处理，做好遇难者家属安抚工作，深化道路安全专项整治。</w:t>
      </w:r>
    </w:p>
    <w:p>
      <w:pPr>
        <w:spacing w:line="360" w:lineRule="auto" w:before="60" w:after="60"/>
        <w:ind w:firstLine="480"/>
      </w:pPr>
      <w:r>
        <w:t xml:space="preserve">综上，本起事故信息报送渠道畅通，信息流转及时，应急响应迅速，响应程序正确，没有发生次生衍生事故。</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本起事故造成1人死亡（死者：叶才碧，女，1972年2月22日出生，四川省大竹县人）。</w:t>
      </w:r>
    </w:p>
    <w:p>
      <w:pPr>
        <w:spacing w:line="360" w:lineRule="auto" w:before="60" w:after="60"/>
        <w:ind w:firstLine="480"/>
      </w:pPr>
      <w:r>
        <w:t xml:space="preserve">（二）直接经济损失情况 </w:t>
      </w:r>
    </w:p>
    <w:p>
      <w:pPr>
        <w:spacing w:line="360" w:lineRule="auto" w:before="60" w:after="60"/>
        <w:ind w:firstLine="480"/>
      </w:pPr>
      <w:r>
        <w:t xml:space="preserve">事故造成的直接经济损失为95.0758万元（包括丧葬及抚恤费用、事故赔偿费用等）。</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戴春龙驾驶闽E97195号重型半挂牵引车牵引闽EF639挂号重型罐式半挂车在车内抽烟且摆弄安全帽来遮挡驾驶室监控摄像头，向右变更车道时，未注意观察路面交通情况，不慎碰撞在慢车道同向行驶的叶才碧驾驶的石狮J1296号二轮电动车，造成叶才碧死亡。</w:t>
      </w:r>
    </w:p>
    <w:p>
      <w:pPr>
        <w:spacing w:line="360" w:lineRule="auto" w:before="60" w:after="60"/>
        <w:ind w:firstLine="480"/>
      </w:pPr>
      <w:r>
        <w:t xml:space="preserve">（二）间接原因</w:t>
      </w:r>
    </w:p>
    <w:p>
      <w:pPr>
        <w:spacing w:line="360" w:lineRule="auto" w:before="60" w:after="60"/>
        <w:ind w:firstLine="480"/>
      </w:pPr>
      <w:r>
        <w:t xml:space="preserve">1．漳州市金福康物流有限公司，作为涉事车辆和驾驶员管理单位，督促从业人员落实安全生产规章制度和安全操作规程不到位，全员安全生产责任制落实不到位，主要负责人未取得安全生产知识和管理能力考核合格证明，未依规开展安全教育、培训和考核并建立档案，日常安全管理和隐患排查工作落实不到位。</w:t>
      </w:r>
    </w:p>
    <w:p>
      <w:pPr>
        <w:spacing w:line="360" w:lineRule="auto" w:before="60" w:after="60"/>
        <w:ind w:firstLine="480"/>
      </w:pPr>
      <w:r>
        <w:t xml:space="preserve">2．晋江市公安局交通警察大队池店中队在道路交通安全整治活动中查纠力度不够，监管执法不够到位。</w:t>
      </w:r>
    </w:p>
    <w:p>
      <w:pPr>
        <w:spacing w:line="360" w:lineRule="auto" w:before="60" w:after="60"/>
        <w:ind w:firstLine="480"/>
      </w:pPr>
      <w:r>
        <w:t xml:space="preserve">（三）事故性质</w:t>
      </w:r>
    </w:p>
    <w:p>
      <w:pPr>
        <w:spacing w:line="360" w:lineRule="auto" w:before="60" w:after="60"/>
        <w:ind w:firstLine="480"/>
      </w:pPr>
      <w:r>
        <w:t xml:space="preserve">经调查组调查认定，该起事故系一起一般生产经营性道路运输安全责任事故。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（一）对相关单位的责任认定与处理建议</w:t>
      </w:r>
    </w:p>
    <w:p>
      <w:pPr>
        <w:spacing w:line="360" w:lineRule="auto" w:before="60" w:after="60"/>
        <w:ind w:firstLine="480"/>
      </w:pPr>
      <w:r>
        <w:t xml:space="preserve">漳州市金福康物流有限公司，作为涉事车辆和驾驶员管理单位，督促从业人员落实安全生产规章制度和安全操作规程不到位，全员安全生产责任制落实不到位，主要负责人未取得安全生产知识和管理能力考核合格证明，未依规开展安全教育、培训和考核并建立档案，日常安全管理和隐患排查工作落实不到位，对本起事故的发生负有重要责任，建议晋江市应急管理局依法对其进行行政处罚。</w:t>
      </w:r>
    </w:p>
    <w:p>
      <w:pPr>
        <w:spacing w:line="360" w:lineRule="auto" w:before="60" w:after="60"/>
        <w:ind w:firstLine="480"/>
      </w:pPr>
      <w:r>
        <w:t xml:space="preserve">（二）对相关责任人的责任认定与处理建议</w:t>
      </w:r>
    </w:p>
    <w:p>
      <w:pPr>
        <w:spacing w:line="360" w:lineRule="auto" w:before="60" w:after="60"/>
        <w:ind w:firstLine="480"/>
      </w:pPr>
      <w:r>
        <w:t xml:space="preserve">1．戴春龙，男，闽E97195号重型半挂牵引车驾驶员。经查，戴春龙驾驶闽E97195号重型半挂牵引车牵引闽EF639挂号重型罐式半挂车在车内抽烟且摆弄安全帽来遮挡驾驶室监控摄像头，向右变更车道时，未注意观察路面交通情况，不慎碰撞在慢车道同向行驶的叶才碧驾驶的石狮J1296号二轮电动车，造成叶才碧死亡，对本起事故的发生负有直接责任，晋江市公安局已对其立案调查，建议对其进一步调查处理。</w:t>
      </w:r>
    </w:p>
    <w:p>
      <w:pPr>
        <w:spacing w:line="360" w:lineRule="auto" w:before="60" w:after="60"/>
        <w:ind w:firstLine="480"/>
      </w:pPr>
      <w:r>
        <w:t xml:space="preserve">2．叶才碧，女，石狮J1296号二轮电动车驾驶员。经查，叶才碧驾驶电动车在机动车道内行驶，对本起事故的发生负有直接责任，鉴于其已在本起事故中死亡，不予追究责任。</w:t>
      </w:r>
    </w:p>
    <w:p>
      <w:pPr>
        <w:spacing w:line="360" w:lineRule="auto" w:before="60" w:after="60"/>
        <w:ind w:firstLine="480"/>
      </w:pPr>
      <w:r>
        <w:t xml:space="preserve">3．高天宇，男，漳州市金福康物流有限公司总经理，主持公司全面工作。经查，高天宇作为公司主要负责人，未取得安全生产知识和管理能力考核合格证明，未认真履行安全生产管理职责，未依规组织实施安全生产教育和培训工作，未依据职责督促、检查本单位的安全生产工作，对本起事故的发生负有重要责任，建议晋江市应急管理局依法对其进行行政处罚。</w:t>
      </w:r>
    </w:p>
    <w:p>
      <w:pPr>
        <w:spacing w:line="360" w:lineRule="auto" w:before="60" w:after="60"/>
        <w:ind w:firstLine="480"/>
      </w:pPr>
      <w:r>
        <w:t xml:space="preserve">4．何全忠，男，中共党员，晋江市公安局交通警察大队池店中队民警，负责事发区域交通安全秩序整治工作。经查，何全忠在道路交通安全整治活动中，对辖区内车辆违法行为查纠力度不够，监管执法不够到位，对本起事故的发生负有一定责任，建议晋江市公安局对其进行批评教育处理。</w:t>
      </w:r>
    </w:p>
    <w:p>
      <w:pPr>
        <w:spacing w:line="360" w:lineRule="auto" w:before="60" w:after="60"/>
        <w:ind w:firstLine="480"/>
      </w:pPr>
      <w:r>
        <w:t xml:space="preserve">六、事故防范和整改措施</w:t>
      </w:r>
    </w:p>
    <w:p>
      <w:pPr>
        <w:spacing w:line="360" w:lineRule="auto" w:before="60" w:after="60"/>
        <w:ind w:firstLine="480"/>
      </w:pPr>
      <w:r>
        <w:t xml:space="preserve">（一）落实企业主体责任</w:t>
      </w:r>
    </w:p>
    <w:p>
      <w:pPr>
        <w:spacing w:line="360" w:lineRule="auto" w:before="60" w:after="60"/>
        <w:ind w:firstLine="480"/>
      </w:pPr>
      <w:r>
        <w:t xml:space="preserve">漳州市金福康物流有限公司要认真吸取事故教训，举一反三，认真贯彻实施国家道路运输和安全生产政策法规，加强对日常安全生产工作的监督、检查，切实履行安全生产职责；要加强对驾驶员的安全生产教育和培训并建立档案，主要负责人要按照相关规定取得安全生产知识和管理能力考核合格证明，切实按照安全生产法的各项规定对本公司各个方面、各个环节进行管理；要加强对所属车辆的动态监管，及时发现并纠正驾驶员的交通违法违规行为，对驾驶员的违法违规驾驶行为要及时进行针对性的惩戒和教育培训。</w:t>
      </w:r>
    </w:p>
    <w:p>
      <w:pPr>
        <w:spacing w:line="360" w:lineRule="auto" w:before="60" w:after="60"/>
        <w:ind w:firstLine="480"/>
      </w:pPr>
      <w:r>
        <w:t xml:space="preserve">（二）落实部门监管责任</w:t>
      </w:r>
    </w:p>
    <w:p>
      <w:pPr>
        <w:spacing w:line="360" w:lineRule="auto" w:before="60" w:after="60"/>
        <w:ind w:firstLine="480"/>
      </w:pPr>
      <w:r>
        <w:t xml:space="preserve">市交通运输局、交通警察大队等执法部门要持续保持执法高压态势，实行部门执法和联合执法相结合，加大路查路检工作力度，认真检查车辆驾驶员驾驶资格、不按道驾驶、违法变更车道等情况，依法严惩道路交通违法违规行为。要广泛宣传交通违法违规行为的危害性，引导群众自觉遵守交通安全法律法规，树牢安全出行、文明出行的意识。</w:t>
      </w:r>
    </w:p>
    <w:p>
      <w:pPr>
        <w:spacing w:line="360" w:lineRule="auto" w:before="60" w:after="60"/>
        <w:ind w:firstLine="480"/>
      </w:pPr>
      <w:r>
        <w:t xml:space="preserve">（三）落实属地管理责任</w:t>
      </w:r>
    </w:p>
    <w:p>
      <w:pPr>
        <w:spacing w:line="360" w:lineRule="auto" w:before="60" w:after="60"/>
        <w:ind w:firstLine="480"/>
      </w:pPr>
      <w:r>
        <w:t xml:space="preserve">池店镇人民政府要举一反三，紧扣“属地管理”的基本原则，广泛开展道路交通安全宣传“五进”活动，用事故案例警示人、教育人，提高辖区群众尤其是二轮摩托车、电动车驾驶员的道路交通安全意识。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晋江市江滨南路池店镇御江帝景月亮湾小区路段</w:t>
      </w:r>
    </w:p>
    <w:p>
      <w:pPr>
        <w:spacing w:line="360" w:lineRule="auto" w:before="60" w:after="60"/>
        <w:ind w:firstLine="480"/>
      </w:pPr>
      <w:r>
        <w:t xml:space="preserve">“8·8”道路运输事故调查组 </w:t>
      </w:r>
    </w:p>
    <w:p>
      <w:pPr>
        <w:spacing w:line="360" w:lineRule="auto" w:before="60" w:after="60"/>
        <w:ind w:firstLine="480"/>
      </w:pPr>
      <w:r>
        <w:t xml:space="preserve">2022年9月28日</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国家部委网站   中华人民共和国中央...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w:t>
      </w:r>
    </w:p>
    <w:p>
      <w:pPr>
        <w:spacing w:line="360" w:lineRule="auto" w:before="60" w:after="60"/>
        <w:ind w:firstLine="480"/>
      </w:pPr>
      <w:r>
        <w:t xml:space="preserve">•  省设区市网站   中国福建 福州市 厦门市 漳州市 泉州市 莆田市 三明市 南平市 龙岩市 宁德市   </w:t>
      </w:r>
    </w:p>
    <w:p>
      <w:pPr>
        <w:spacing w:line="360" w:lineRule="auto" w:before="60" w:after="60"/>
        <w:ind w:firstLine="480"/>
      </w:pPr>
      <w:r>
        <w:t xml:space="preserve">•  县市区网站   鲤城区 丰泽区 洛江区 泉港区 石狮市 南安市 惠安县 安溪县 永春县 德化县 泉州经济技术开发区 泉州台商投资区   </w:t>
      </w:r>
    </w:p>
    <w:p>
      <w:pPr>
        <w:spacing w:line="360" w:lineRule="auto" w:before="60" w:after="60"/>
        <w:ind w:firstLine="480"/>
      </w:pPr>
      使用帮助
      <w:r>
        <w:rPr>
          <w:i/>
        </w:rPr>
        <w:t xml:space="preserve">|</w:t>
      </w:r>
      联系我们
      <w:r>
        <w:rPr>
          <w:i/>
        </w:rPr>
        <w:t xml:space="preserve">|</w:t>
      </w:r>
      网站地图
      <w:r>
        <w:rPr>
          <w:i/>
        </w:rPr>
        <w:t xml:space="preserve">|</w:t>
      </w:r>
      关于我们
    </w:p>
    <w:p>
      <w:pPr>
        <w:spacing w:line="360" w:lineRule="auto" w:before="60" w:after="60"/>
        <w:ind w:firstLine="480"/>
      </w:pPr>
      <w:r>
        <w:t xml:space="preserve">网站标识码：3505820021闽公网安备：35058202000114号闽ICP备2025114157号</w:t>
      </w:r>
    </w:p>
    <w:p>
      <w:pPr>
        <w:spacing w:line="360" w:lineRule="auto" w:before="60" w:after="60"/>
        <w:ind w:firstLine="480"/>
      </w:pPr>
      <w:r>
        <w:t xml:space="preserve">版权所有：晋江市人民政府中文域名：晋江市人民政府办公室.政务</w:t>
      </w:r>
    </w:p>
    <w:p>
      <w:pPr>
        <w:pStyle w:val="Heading3"/>
      </w:pPr>
      <w:r>
        <w:t xml:space="preserve">新媒体矩阵</w:t>
      </w:r>
    </w:p>
    <w:p>
      <w:pPr>
        <w:spacing w:line="360" w:lineRule="auto" w:before="60" w:after="60"/>
        <w:ind w:firstLine="480"/>
      </w:pPr>
      <w:r>
        <w:t xml:space="preserve">• 晋江政务</w:t>
      </w:r>
    </w:p>
    <w:p>
      <w:pPr>
        <w:spacing w:line="360" w:lineRule="auto" w:before="60" w:after="60"/>
        <w:ind w:firstLine="480"/>
      </w:pPr>
      <w:r>
        <w:t xml:space="preserve">• 闽政通APP</w:t>
      </w:r>
    </w:p>
    <w:p>
      <w:pPr>
        <w:spacing w:line="360" w:lineRule="auto" w:before="60" w:after="60"/>
        <w:ind w:firstLine="480"/>
      </w:pPr>
      <w:r>
        <w:t xml:space="preserve">主办：晋江市人民政府办公室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