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海沧东孚厦门戴尔乐科技股份有限公司“8·9”一般厂（场）内车辆致害事故调查报告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原文链接：https://www.haicang.gov.cn/xx/zdxxgk/zdxxgk/anquansc/xzgl_43286/202610/t20261014_1163419.htm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发布时间：2026-10-14　抓取时间：2026-10-15</w:t>
      </w:r>
    </w:p>
    <w:p/>
    <w:p>
      <w:pPr>
        <w:spacing w:line="360" w:lineRule="auto" w:before="60" w:after="60"/>
        <w:ind w:firstLine="480"/>
      </w:pPr>
      <w:r>
        <w:t xml:space="preserve">海沧东孚厦门戴尔乐科技股份有限公司“8·9”一般厂（场）内车辆致害事故调查报告</w:t>
      </w:r>
    </w:p>
    <w:p>
      <w:pPr>
        <w:spacing w:line="360" w:lineRule="auto" w:before="60" w:after="60"/>
        <w:ind w:firstLine="480"/>
      </w:pPr>
      <w:r>
        <w:t xml:space="preserve"> 时间：2026-10-14 15:56  </w:t>
      </w:r>
    </w:p>
    <w:p>
      <w:pPr>
        <w:spacing w:line="360" w:lineRule="auto" w:before="60" w:after="60"/>
        <w:ind w:firstLine="480"/>
      </w:pPr>
      <w:r>
        <w:t xml:space="preserve"> 海沧东孚厦门戴尔乐科技股份有限公司“8·9”一般厂（场）内车辆致害事故调查报告。（详见附件）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1014海沧东孚厦门戴尔乐科技股份有限公司“8·9”一般厂（场）内车辆致害事故调查报告.pdf</w:t>
      </w:r>
    </w:p>
    <w:p>
      <w:pPr>
        <w:spacing w:line="360" w:lineRule="auto" w:before="60" w:after="60"/>
        <w:ind w:firstLine="480"/>
      </w:pPr>
      <w:r>
        <w:t xml:space="preserve"> 打印 关闭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