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厦门市翔安区人民政府关于厦门市前卫设计装饰工程有限公司“10·16”高空坠落亡人事故调查报告的批复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来源：厦门市翔安区人民政府　厦门市翔安区·生产安全事故调查和预警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原文链接：https://www.xiangan.gov.cn/zwgk/aqsc/zffgywj_16158/201412/t20141204_288281.htm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发布时间：2014-11-28　抓取时间：2026-10-14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•  简体版
      <w:r>
        <w:rPr>
          <w:i/>
        </w:rPr>
        <w:t xml:space="preserve">|</w:t>
      </w:r>
      繁体版 
      <w:r>
        <w:rPr>
          <w:i/>
        </w:rPr>
        <w:t xml:space="preserve">|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魅力翔安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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</w:t>
      </w:r>
      搜索    热门搜索：         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</w:t>
      </w:r>
      当前位置： 首页 / 政务公开 / 安全生产 / 生产安全事故调查和预警
    </w:p>
    <w:p>
      <w:pPr>
        <w:spacing w:line="360" w:lineRule="auto" w:before="60" w:after="60"/>
        <w:ind w:firstLine="480"/>
      </w:pPr>
      <w:r>
        <w:t xml:space="preserve">厦门市翔安区人民政府关于厦门市前卫设计装饰工程有限公司“10·16”高空坠落亡人事故调查报告的批复</w:t>
      </w:r>
    </w:p>
    <w:p>
      <w:pPr>
        <w:spacing w:line="360" w:lineRule="auto" w:before="60" w:after="60"/>
        <w:ind w:firstLine="480"/>
      </w:pPr>
       日期：2014-11-28 17:34 字号：
      <w:r>
        <w:rPr>
          <w:i/>
        </w:rPr>
        <w:t xml:space="preserve">[ 大 ]</w:t>
      </w:r>
      <w:r>
        <w:rPr>
          <w:i/>
        </w:rPr>
        <w:t xml:space="preserve">[ 中 ]</w:t>
      </w:r>
      <w:r>
        <w:rPr>
          <w:i/>
        </w:rPr>
        <w:t xml:space="preserve">[ 小 ]</w:t>
      </w:r>
    </w:p>
    <w:p>
      <w:pPr>
        <w:spacing w:line="360" w:lineRule="auto" w:before="60" w:after="60"/>
        <w:ind w:firstLine="480"/>
      </w:pPr>
      <w:r>
        <w:t xml:space="preserve">   区安监局：  你局《关于厦门市前卫设计装饰工程有限公司“10·16”高处坠落事故调查处理的请示》（厦翔安监〔2014〕88号）收悉，经研究，同意你局对厦门市前卫设计装饰工程有限公司“10·16”高空坠落亡人事故的调查分析、事故性质认定和处理意见。  特此批复。  厦门市翔安区人民政府  2014年11月20日    </w:t>
      </w:r>
    </w:p>
    <w:p>
      <w:pPr>
        <w:spacing w:line="360" w:lineRule="auto" w:before="60" w:after="60"/>
        <w:ind w:firstLine="480"/>
      </w:pPr>
      <w:r>
        <w:t xml:space="preserve">');
									}
									var relatedFile='';
									if (relatedFile!="")
									{
										document.write('</w:t>
      </w:r>
    </w:p>
    <w:p>
      <w:pPr>
        <w:pStyle w:val="Heading3"/>
      </w:pPr>
      <w:r>
        <w:t xml:space="preserve">相关文档:</w:t>
      </w:r>
    </w:p>
    <w:p/>
    <w:p>
      <w:pPr>
        <w:spacing w:line="360" w:lineRule="auto" w:before="60" w:after="60"/>
        <w:ind w:firstLine="480"/>
      </w:pPr>
      <w:r>
        <w:t xml:space="preserve">');
									}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</w:t>
      </w:r>
       打印 
    </w:p>
    <w:p>
      <w:pPr>
        <w:spacing w:line="360" w:lineRule="auto" w:before="60" w:after="60"/>
        <w:ind w:firstLine="480"/>
      </w:pPr>
      •  
      <w:r>
        <w:rPr>
          <w:i/>
        </w:rPr>
        <w:t xml:space="preserve"></w:t>
      </w:r>
       收藏 
    </w:p>
    <w:p>
      <w:pPr>
        <w:spacing w:line="360" w:lineRule="auto" w:before="60" w:after="60"/>
        <w:ind w:firstLine="480"/>
      </w:pPr>
      •  
      <w:r>
        <w:rPr>
          <w:i/>
        </w:rPr>
        <w:t xml:space="preserve"></w:t>
      </w:r>
       关闭 
    </w:p>
    <w:p>
      <w:pPr>
        <w:spacing w:line="360" w:lineRule="auto" w:before="60" w:after="60"/>
        <w:ind w:firstLine="480"/>
      </w:pPr>
      •   
      <w:r>
        <w:rPr>
          <w:i/>
        </w:rPr>
        <w:t xml:space="preserve"></w:t>
      </w:r>
       分享  
      <w:r>
        <w:rPr>
          <w:i/>
        </w:rPr>
        <w:t xml:space="preserve"></w:t>
      </w:r>
      <w:r>
        <w:rPr>
          <w:i/>
        </w:rPr>
        <w:t xml:space="preserve"></w:t>
      </w:r>
      <w:r>
        <w:rPr>
          <w:i/>
        </w:rPr>
        <w:t xml:space="preserve">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