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厦门市同安区人民政府关于认定厦门市同安区吴汉水家政服务部“2.27”一般事故调查报告的批复</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原文链接：http://www.xmta.gov.cn/zc/zdly/aqsc/jdjc/202109/t20210907_805837.htm</w:t>
      </w:r>
    </w:p>
    <w:p>
      <w:pPr>
        <w:spacing w:before="20" w:after="20"/>
      </w:pPr>
      <w:r>
        <w:rPr>
          <w:color w:val="888888"/>
          <w:sz w:val="18"/>
        </w:rPr>
        <w:t xml:space="preserve">发布时间：2021-09-07　抓取时间：2026-10-14</w:t>
      </w:r>
    </w:p>
    <w:p/>
    <w:p>
      <w:pPr>
        <w:spacing w:line="360" w:lineRule="auto" w:before="60" w:after="60"/>
        <w:ind w:firstLine="480"/>
      </w:pPr>
      <w:r>
        <w:t xml:space="preserve"> 2021年2月27日下午3时30分左右，厦门市同安区吴汉水家政服务部人员在厦门市同安区西柯社区下柯临时菜市场清理下水管道过程中发生中毒事故，共造成2人死亡，1人受伤。区政府成立了事故调查小组，现事故调查完毕，将结果予以公示。</w:t>
      </w:r>
    </w:p>
    <w:p>
      <w:pPr>
        <w:spacing w:line="360" w:lineRule="auto" w:before="60" w:after="60"/>
        <w:ind w:firstLine="480"/>
      </w:pPr>
      <w:r>
        <w:t xml:space="preserve">厦门市同安区应急管理局</w:t>
      </w:r>
    </w:p>
    <w:p>
      <w:pPr>
        <w:spacing w:line="360" w:lineRule="auto" w:before="60" w:after="60"/>
        <w:ind w:firstLine="480"/>
      </w:pPr>
      <w:r>
        <w:t xml:space="preserve">2021年5月7日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