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同安区“2·17”一般道路运输事故调查报告</w:t>
      </w:r>
    </w:p>
    <w:p>
      <w:pPr>
        <w:spacing w:before="20" w:after="20"/>
      </w:pPr>
      <w:r>
        <w:rPr>
          <w:color w:val="888888"/>
          <w:sz w:val="18"/>
        </w:rPr>
        <w:t xml:space="preserve">来源：厦门市同安区人民政府　厦门市同安区·安全生产监督检查</w:t>
      </w:r>
    </w:p>
    <w:p>
      <w:pPr>
        <w:spacing w:before="20" w:after="20"/>
      </w:pPr>
      <w:r>
        <w:rPr>
          <w:color w:val="888888"/>
          <w:sz w:val="18"/>
        </w:rPr>
        <w:t xml:space="preserve">原文链接：http://www.xmta.gov.cn/zc/zdly/aqsc/jdjc/202206/t20220628_853069.htm</w:t>
      </w:r>
    </w:p>
    <w:p>
      <w:pPr>
        <w:spacing w:before="20" w:after="20"/>
      </w:pPr>
      <w:r>
        <w:rPr>
          <w:color w:val="888888"/>
          <w:sz w:val="18"/>
        </w:rPr>
        <w:t xml:space="preserve">发布时间：2022-06-28　抓取时间：2026-10-14</w:t>
      </w:r>
    </w:p>
    <w:p/>
    <w:p>
      <w:pPr>
        <w:spacing w:line="360" w:lineRule="auto" w:before="60" w:after="60"/>
        <w:ind w:firstLine="480"/>
      </w:pPr>
      <w:r>
        <w:t xml:space="preserve"> 2022年2月17日14时08分许，在同安区双富路与霞碧路十字交叉路口，发生一起重型厢式货车与普通两轮摩托车碰撞的交通事故，事故造成2人死亡。</w:t>
      </w:r>
    </w:p>
    <w:p>
      <w:pPr>
        <w:spacing w:line="360" w:lineRule="auto" w:before="60" w:after="60"/>
        <w:ind w:firstLine="480"/>
      </w:pPr>
      <w:r>
        <w:t xml:space="preserve"> 根据《生产安全事故报告和调查处理条例》（国务院令第493号）等相关规定，经区政府授权，区应急管理局牵头成立了以区总工会、同安公安分局、区建设与交通局、区交警大队、区道交办、祥平街道办事处等单位为成员单位的事故调查组，并邀请区监察委参与事故调查工作。</w:t>
      </w:r>
    </w:p>
    <w:p>
      <w:pPr>
        <w:spacing w:line="360" w:lineRule="auto" w:before="60" w:after="60"/>
        <w:ind w:firstLine="480"/>
      </w:pPr>
      <w:r>
        <w:t xml:space="preserve"> 事故调查组按照“科学严谨、依法依规、实事求是、注重实效”和“四不放过”的原则，通过现场勘察、询问人员、查阅资料，查明了事故发生的经过、原因、人员伤亡和直接经济损失等情况，认定了事故性质和责任，提出了处理建议，并针对事故暴露出的问题，提出了事故防范措施与建议。现将有关情况报告如下：</w:t>
      </w:r>
    </w:p>
    <w:p>
      <w:pPr>
        <w:spacing w:line="360" w:lineRule="auto" w:before="60" w:after="60"/>
        <w:ind w:firstLine="480"/>
      </w:pPr>
      <w:r>
        <w:t xml:space="preserve"> 一、事故相关情况</w:t>
      </w:r>
    </w:p>
    <w:p>
      <w:pPr>
        <w:spacing w:line="360" w:lineRule="auto" w:before="60" w:after="60"/>
        <w:ind w:firstLine="480"/>
      </w:pPr>
      <w:r>
        <w:t xml:space="preserve"> （一）事故单位情况</w:t>
      </w:r>
    </w:p>
    <w:p>
      <w:pPr>
        <w:spacing w:line="360" w:lineRule="auto" w:before="60" w:after="60"/>
        <w:ind w:firstLine="480"/>
      </w:pPr>
      <w:r>
        <w:t xml:space="preserve"> 莆田市亚运交通有限公司。公司成立于2006年4月4日，法定代表人：黄*芹，注册地址：仙游县鲤城道德幼儿园前七楼，统一社会信用代码：91350322786917792M，注册资金：1500万人民币；《道路运输经营许可证》：闽交运管许可莆字350322000004号，经营范围：道路普通货物运输，货物专用运输（集装箱），货物专用运输（罐式），有效期至2024年6月18日，事故车辆闽B33768号重型厢式货车为该公司车辆。</w:t>
      </w:r>
    </w:p>
    <w:p>
      <w:pPr>
        <w:spacing w:line="360" w:lineRule="auto" w:before="60" w:after="60"/>
        <w:ind w:firstLine="480"/>
      </w:pPr>
      <w:r>
        <w:t xml:space="preserve"> （二）事故车辆情况</w:t>
      </w:r>
    </w:p>
    <w:p>
      <w:pPr>
        <w:spacing w:line="360" w:lineRule="auto" w:before="60" w:after="60"/>
        <w:ind w:firstLine="480"/>
      </w:pPr>
      <w:r>
        <w:t xml:space="preserve"> 1.闽B33768号重型厢式货车，车辆品牌：解放牌，车辆型号：CA5250XXYPK2L7T3EA80-3，发动机号：52334525，车辆识别代号：LFNCRRKX2EAC15071，总质量：25000kg，核定载质量：14565kg，出厂日期：20140616，检验有效期至2022年07月。机动车所有人：莆田市亚运交通有限公司，登记住所：福建省莆田市仙游县鲤城道德幼儿园前七楼。机动车保险人：中国平安财产保险股份有限公司厦门分公司，强制险保单号：13021213901332409080、商业险保险单号：13021213901332408974。</w:t>
      </w:r>
    </w:p>
    <w:p>
      <w:pPr>
        <w:spacing w:line="360" w:lineRule="auto" w:before="60" w:after="60"/>
        <w:ind w:firstLine="480"/>
      </w:pPr>
      <w:r>
        <w:t xml:space="preserve"> 2.闽D98D83号普通二轮摩托车，所有人：孙*林，住址：福建省厦门市同安区新民镇西塘新厝仔里44号203室，当事人家属未提供该车保单。</w:t>
      </w:r>
    </w:p>
    <w:p>
      <w:pPr>
        <w:spacing w:line="360" w:lineRule="auto" w:before="60" w:after="60"/>
        <w:ind w:firstLine="480"/>
      </w:pPr>
      <w:r>
        <w:t xml:space="preserve"> （三）事故相关人员情况</w:t>
      </w:r>
    </w:p>
    <w:p>
      <w:pPr>
        <w:spacing w:line="360" w:lineRule="auto" w:before="60" w:after="60"/>
        <w:ind w:firstLine="480"/>
      </w:pPr>
      <w:r>
        <w:t xml:space="preserve"> 1.韩*坤，性别：男，身份（驾驶）证号：4203221993****6933，准驾车型：B2,住址：湖北省郧西县河夹镇箭流铺村4组15号，系闽B33768号重型厢式货车驾驶人。</w:t>
      </w:r>
    </w:p>
    <w:p>
      <w:pPr>
        <w:spacing w:line="360" w:lineRule="auto" w:before="60" w:after="60"/>
        <w:ind w:firstLine="480"/>
      </w:pPr>
      <w:r>
        <w:t xml:space="preserve"> 经现场呼气酒精检测：韩坤呼气酒精检测，酒精含量为0mg/100mL。</w:t>
      </w:r>
    </w:p>
    <w:p>
      <w:pPr>
        <w:spacing w:line="360" w:lineRule="auto" w:before="60" w:after="60"/>
        <w:ind w:firstLine="480"/>
      </w:pPr>
      <w:r>
        <w:t xml:space="preserve"> 2.孙*林，性别：男，身份（驾驶）证号：5129271977****4999,准驾车型：D，住址：四川省仪陇县柳垭镇金贝坝村3组6号，系闽D98D83号普通二轮摩托车驾驶人。</w:t>
      </w:r>
    </w:p>
    <w:p>
      <w:pPr>
        <w:spacing w:line="360" w:lineRule="auto" w:before="60" w:after="60"/>
        <w:ind w:firstLine="480"/>
      </w:pPr>
      <w:r>
        <w:t xml:space="preserve"> 根据厦门市公安局物证鉴定所检验报告〔厦公交鉴（法病）字〔2022〕53号〕，孙安林复核胸腹部受碰撞、车辆碾挤压等交通事故钝性外力作用胸腹部脏器损伤而死亡。</w:t>
      </w:r>
    </w:p>
    <w:p>
      <w:pPr>
        <w:spacing w:line="360" w:lineRule="auto" w:before="60" w:after="60"/>
        <w:ind w:firstLine="480"/>
      </w:pPr>
      <w:r>
        <w:t xml:space="preserve"> 经委托福建历思司法鉴定所司法鉴定（闽历思司鉴所〔2022〕毒鉴字第368号），孙安林血样中未检出乙醇、正丙醇。</w:t>
      </w:r>
    </w:p>
    <w:p>
      <w:pPr>
        <w:spacing w:line="360" w:lineRule="auto" w:before="60" w:after="60"/>
        <w:ind w:firstLine="480"/>
      </w:pPr>
      <w:r>
        <w:t xml:space="preserve"> 3.雷*良，性别：男，身份证号：3504241976****2051,住址：福建省宁化县曹坊乡上曹村马罗背2号，系闽D98D83号普通二轮摩托车乘员。</w:t>
      </w:r>
    </w:p>
    <w:p>
      <w:pPr>
        <w:spacing w:line="360" w:lineRule="auto" w:before="60" w:after="60"/>
        <w:ind w:firstLine="480"/>
      </w:pPr>
      <w:r>
        <w:t xml:space="preserve"> 根据厦门市公安局物证鉴定所检验报告〔厦公交鉴（法病）字〔2022〕52号〕，雷福良符合头部、腹部、盆部、双下肢等处受交通事故钝性外力作用致多发性复合型损伤而死亡。</w:t>
      </w:r>
    </w:p>
    <w:p>
      <w:pPr>
        <w:spacing w:line="360" w:lineRule="auto" w:before="60" w:after="60"/>
        <w:ind w:firstLine="480"/>
      </w:pPr>
      <w:r>
        <w:t xml:space="preserve"> （四）事故车辆鉴定情况</w:t>
      </w:r>
    </w:p>
    <w:p>
      <w:pPr>
        <w:spacing w:line="360" w:lineRule="auto" w:before="60" w:after="60"/>
        <w:ind w:firstLine="480"/>
      </w:pPr>
      <w:r>
        <w:t xml:space="preserve"> 1.车辆性能鉴定</w:t>
      </w:r>
    </w:p>
    <w:p>
      <w:pPr>
        <w:spacing w:line="360" w:lineRule="auto" w:before="60" w:after="60"/>
        <w:ind w:firstLine="480"/>
      </w:pPr>
      <w:r>
        <w:t xml:space="preserve"> （1）经委托福建发展司法鉴定所对闽B33768号重型厢式货车灯光、转向和行车制动等安全系统性碰撞痕迹与安全状态进行鉴定〔闽发展司鉴所〔2022〕痕鉴（痕）字第33号〕。鉴定结果为：闽B33768号重型厢式货车右前转向灯、示廓灯的灯光装置损坏、缺失为陈旧痕迹，灯光安全状态不符合要求；转向系、制动系的安全状态均符合要求。</w:t>
      </w:r>
    </w:p>
    <w:p>
      <w:pPr>
        <w:spacing w:line="360" w:lineRule="auto" w:before="60" w:after="60"/>
        <w:ind w:firstLine="480"/>
      </w:pPr>
      <w:r>
        <w:t xml:space="preserve"> （2）经委托福建发展司法鉴定所对闽D98D83号普通二轮摩托车灯光、转向和行车制动等安全系统性碰撞痕迹与安全状态进行鉴定〔闽发展司鉴所〔2022〕痕鉴（痕）字第34号〕。鉴定结果为：闽D98D83号普通二轮摩托车的灯光系、转向系和制动系的安全状态均符合要求。</w:t>
      </w:r>
    </w:p>
    <w:p>
      <w:pPr>
        <w:spacing w:line="360" w:lineRule="auto" w:before="60" w:after="60"/>
        <w:ind w:firstLine="480"/>
      </w:pPr>
      <w:r>
        <w:t xml:space="preserve"> 2.车辆速度鉴定</w:t>
      </w:r>
    </w:p>
    <w:p>
      <w:pPr>
        <w:spacing w:line="360" w:lineRule="auto" w:before="60" w:after="60"/>
        <w:ind w:firstLine="480"/>
      </w:pPr>
      <w:r>
        <w:t xml:space="preserve"> （1）经委托福建发展司法鉴定所对闽B33768号重型厢式货车行驶速度进行鉴定〔闽发展司鉴所〔2022〕痕鉴（速）字第21号〕，鉴定结果为：闽B33768号重型厢式货车发生交通事故时的行驶速度约为11km/h。</w:t>
      </w:r>
    </w:p>
    <w:p>
      <w:pPr>
        <w:spacing w:line="360" w:lineRule="auto" w:before="60" w:after="60"/>
        <w:ind w:firstLine="480"/>
      </w:pPr>
      <w:r>
        <w:t xml:space="preserve"> （2）经委托福建发展司法鉴定所对闽D98D83号普通二轮摩托车行驶速度进行鉴定〔闽发展司鉴所〔2022〕痕鉴（速）字第22号〕，鉴定结果为：闽D98D83号普通二轮摩托车发生交通事故时的行驶速度约为22km/h。</w:t>
      </w:r>
    </w:p>
    <w:p>
      <w:pPr>
        <w:spacing w:line="360" w:lineRule="auto" w:before="60" w:after="60"/>
        <w:ind w:firstLine="480"/>
      </w:pPr>
      <w:r>
        <w:t xml:space="preserve"> 3.车辆载重情况</w:t>
      </w:r>
    </w:p>
    <w:p>
      <w:pPr>
        <w:spacing w:line="360" w:lineRule="auto" w:before="60" w:after="60"/>
        <w:ind w:firstLine="480"/>
      </w:pPr>
      <w:r>
        <w:t xml:space="preserve"> 经调查：闽B33768号重型厢式货车核定载重量14.565吨，事发时车载零担日用品及服饰6.5吨，未超载运输。</w:t>
      </w:r>
    </w:p>
    <w:p>
      <w:pPr>
        <w:spacing w:line="360" w:lineRule="auto" w:before="60" w:after="60"/>
        <w:ind w:firstLine="480"/>
      </w:pPr>
      <w:r>
        <w:t xml:space="preserve"> （五）道路和交通环境情况</w:t>
      </w:r>
    </w:p>
    <w:p>
      <w:pPr>
        <w:spacing w:line="360" w:lineRule="auto" w:before="60" w:after="60"/>
        <w:ind w:firstLine="480"/>
      </w:pPr>
      <w:r>
        <w:t xml:space="preserve"> 事故现场位于同安区双富路与霞碧路交叉路口；双富路呈南北走向，南往集安路，北往霞辉路，双向两车道分向式通行道路，有交通标志、标线控制，道路中心施划单虚线；霞碧路呈东西走向，东往同集路，西往西洪塘村方向，双向两车道，道路两侧施画两排临时停车位；事故路口无交通信号灯控制，水泥路面，干燥；双富路由南往北方向限速20km/h。该路段路权单位为同安区市政园林局，日常管养单位为同安城建公司。</w:t>
      </w:r>
    </w:p>
    <w:p>
      <w:pPr>
        <w:spacing w:line="360" w:lineRule="auto" w:before="60" w:after="60"/>
        <w:ind w:firstLine="480"/>
      </w:pPr>
      <w:r>
        <w:t xml:space="preserve"> 二、事故发生经过及救援情况</w:t>
      </w:r>
    </w:p>
    <w:p>
      <w:pPr>
        <w:spacing w:line="360" w:lineRule="auto" w:before="60" w:after="60"/>
        <w:ind w:firstLine="480"/>
      </w:pPr>
      <w:r>
        <w:t xml:space="preserve"> （一）事故发生经过</w:t>
      </w:r>
    </w:p>
    <w:p>
      <w:pPr>
        <w:spacing w:line="360" w:lineRule="auto" w:before="60" w:after="60"/>
        <w:ind w:firstLine="480"/>
      </w:pPr>
      <w:r>
        <w:t xml:space="preserve"> 2022年2月17日14时08分许,韩*坤驾驶闽B33768号重型厢式货车沿同安区祥平街道双富路由南往北方向行驶，进入路口前行驶至对向车道后再进入路口右转弯时，与沿双富路由南往北直行进入路口由孙安林驾驶载乘员雷*良的闽D98D83号普通二轮摩托车发生侧面碰撞后，闽B33768号重型厢式货车碾压倒地的孙*林和雷*良，造成两车不同程度损坏及孙安林和雷福良当场死亡的损害后果。</w:t>
      </w:r>
    </w:p>
    <w:p>
      <w:pPr>
        <w:spacing w:line="360" w:lineRule="auto" w:before="60" w:after="60"/>
        <w:ind w:firstLine="480"/>
      </w:pPr>
      <w:r>
        <w:t xml:space="preserve"> （二）事故救援和善后处置情况</w:t>
      </w:r>
    </w:p>
    <w:p>
      <w:pPr>
        <w:spacing w:line="360" w:lineRule="auto" w:before="60" w:after="60"/>
        <w:ind w:firstLine="480"/>
      </w:pPr>
      <w:r>
        <w:t xml:space="preserve"> 事故发生后，同安交警大队及时到达现场进行现场处置，依法对事故现场进行勘察，收集固定现场相关证据。2022年3月21日，厦门市公安局同安分局交警大队对该起事故出具《道路交通事故认定书》（第3502121202200000341号），认定韩*坤负本事故的全部责任。</w:t>
      </w:r>
    </w:p>
    <w:p>
      <w:pPr>
        <w:spacing w:line="360" w:lineRule="auto" w:before="60" w:after="60"/>
        <w:ind w:firstLine="480"/>
      </w:pPr>
      <w:r>
        <w:t xml:space="preserve"> 目前，莆田市亚运交通有限公司与2名死者家属尚未达成赔偿协议。</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 （一）事故死亡人员</w:t>
      </w:r>
    </w:p>
    <w:p>
      <w:pPr>
        <w:spacing w:line="360" w:lineRule="auto" w:before="60" w:after="60"/>
        <w:ind w:firstLine="480"/>
      </w:pPr>
      <w:r>
        <w:t xml:space="preserve"> 本起事故共造成2人死亡。</w:t>
      </w:r>
    </w:p>
    <w:p>
      <w:pPr>
        <w:spacing w:line="360" w:lineRule="auto" w:before="60" w:after="60"/>
        <w:ind w:firstLine="480"/>
      </w:pPr>
      <w:r>
        <w:t xml:space="preserve"> 1.孙*林，本事故中系闽D98D83号普通二轮摩托车驾驶人，在本事故中死亡。</w:t>
      </w:r>
    </w:p>
    <w:p>
      <w:pPr>
        <w:spacing w:line="360" w:lineRule="auto" w:before="60" w:after="60"/>
        <w:ind w:firstLine="480"/>
      </w:pPr>
      <w:r>
        <w:t xml:space="preserve"> 2.雷*良，本事故中系闽D98D83号普通二轮摩托车乘员，在本事故中死亡。</w:t>
      </w:r>
    </w:p>
    <w:p>
      <w:pPr>
        <w:spacing w:line="360" w:lineRule="auto" w:before="60" w:after="60"/>
        <w:ind w:firstLine="480"/>
      </w:pPr>
      <w:r>
        <w:t xml:space="preserve"> （二）经济损失</w:t>
      </w:r>
    </w:p>
    <w:p>
      <w:pPr>
        <w:spacing w:line="360" w:lineRule="auto" w:before="60" w:after="60"/>
        <w:ind w:firstLine="480"/>
      </w:pPr>
      <w:r>
        <w:t xml:space="preserve"> 莆田市亚运交通有限公司与2名死者家属尚未达成赔偿协议。</w:t>
      </w:r>
    </w:p>
    <w:p>
      <w:pPr>
        <w:spacing w:line="360" w:lineRule="auto" w:before="60" w:after="60"/>
        <w:ind w:firstLine="480"/>
      </w:pPr>
      <w:r>
        <w:t xml:space="preserve"> 四、事故原因分析及性质认定</w:t>
      </w:r>
    </w:p>
    <w:p>
      <w:pPr>
        <w:spacing w:line="360" w:lineRule="auto" w:before="60" w:after="60"/>
        <w:ind w:firstLine="480"/>
      </w:pPr>
      <w:r>
        <w:t xml:space="preserve"> （一）事故直接原因</w:t>
      </w:r>
    </w:p>
    <w:p>
      <w:pPr>
        <w:spacing w:line="360" w:lineRule="auto" w:before="60" w:after="60"/>
        <w:ind w:firstLine="480"/>
      </w:pPr>
      <w:r>
        <w:t xml:space="preserve"> 韩坤驾驶机件不符合技术标准的重型货车行经没有交通信号灯控制的交叉路口，进入路口前行驶至对向车道后再进入路口右转弯，且未注意观察道路交通情况，其行为违反了《中华人民共和国道路交通安全法》第二十一条、第二十二条第一款、第三十五条、《中华人民共和国道路交通安全法实施条例》第五十二条第一款第（三）项之有关规定，该行为与事故的发生有直接因果关系，对事故的发生起根本性作用。</w:t>
      </w:r>
    </w:p>
    <w:p>
      <w:pPr>
        <w:spacing w:line="360" w:lineRule="auto" w:before="60" w:after="60"/>
        <w:ind w:firstLine="480"/>
      </w:pPr>
      <w:r>
        <w:t xml:space="preserve"> （二）事故间接原因</w:t>
      </w:r>
    </w:p>
    <w:p>
      <w:pPr>
        <w:spacing w:line="360" w:lineRule="auto" w:before="60" w:after="60"/>
        <w:ind w:firstLine="480"/>
      </w:pPr>
      <w:r>
        <w:t xml:space="preserve"> 1.莆田市亚运交通有限公司履行安全生产主体责任不到位，公司虽有建立安全生产规章制度、定期对驾驶员进行安全教育，但尚未完全到位。表现为：闽B33768号重型厢式货车驾驶员韩*坤安全教育不到位，对所驾驶车辆右前转向灯、示廓灯的灯光装置损坏、缺失，灯光安全状态不符合要求，未能及时处置。</w:t>
      </w:r>
    </w:p>
    <w:p>
      <w:pPr>
        <w:spacing w:line="360" w:lineRule="auto" w:before="60" w:after="60"/>
        <w:ind w:firstLine="480"/>
      </w:pPr>
      <w:r>
        <w:t xml:space="preserve"> （三）事故性质</w:t>
      </w:r>
    </w:p>
    <w:p>
      <w:pPr>
        <w:spacing w:line="360" w:lineRule="auto" w:before="60" w:after="60"/>
        <w:ind w:firstLine="480"/>
      </w:pPr>
      <w:r>
        <w:t xml:space="preserve"> 经调查认定，该事故为一般交通运输生产安全责任事故。</w:t>
      </w:r>
    </w:p>
    <w:p>
      <w:pPr>
        <w:spacing w:line="360" w:lineRule="auto" w:before="60" w:after="60"/>
        <w:ind w:firstLine="480"/>
      </w:pPr>
      <w:r>
        <w:t xml:space="preserve"> 五、对事故有关责任人员和单位的建议</w:t>
      </w:r>
    </w:p>
    <w:p>
      <w:pPr>
        <w:spacing w:line="360" w:lineRule="auto" w:before="60" w:after="60"/>
        <w:ind w:firstLine="480"/>
      </w:pPr>
      <w:r>
        <w:t xml:space="preserve"> （一）对事故责任人员处理建议</w:t>
      </w:r>
    </w:p>
    <w:p>
      <w:pPr>
        <w:spacing w:line="360" w:lineRule="auto" w:before="60" w:after="60"/>
        <w:ind w:firstLine="480"/>
      </w:pPr>
      <w:r>
        <w:t xml:space="preserve"> 1.韩*坤，闽B33768号重型厢式货车驾驶员。安全意识淡薄，驾驶机件不符合技术标准的重型货车行经没有交通信号灯控制的交叉路口，进入路口前行驶至对向车道后再进入路口右转弯，且未注意观察道路交通情况，对该起事故负全部责任，建议由公安部门依法追究其法律责任,目前案件已移送同安区人民检察院审查起诉。同时莆田市亚运交通有限公司要按照公司相关规定对韩坤及相关责任人员进行处理，处理结果报同安区应急管理局备案。</w:t>
      </w:r>
    </w:p>
    <w:p>
      <w:pPr>
        <w:spacing w:line="360" w:lineRule="auto" w:before="60" w:after="60"/>
        <w:ind w:firstLine="480"/>
      </w:pPr>
      <w:r>
        <w:t xml:space="preserve"> （二）对相关单位处理建议</w:t>
      </w:r>
    </w:p>
    <w:p>
      <w:pPr>
        <w:spacing w:line="360" w:lineRule="auto" w:before="60" w:after="60"/>
        <w:ind w:firstLine="480"/>
      </w:pPr>
      <w:r>
        <w:t xml:space="preserve"> 1.莆田市亚运交通有限公司对驾驶员安全教育管理不到位，履行安全生产主体责任不到位，建议由莆田市仙游县应急管理局及交通运输主管部门依法依规对莆田市亚运交通有限公司及相关责任人员进行处罚，并将处罚结果函告厦门市同安区应急管理局备案。</w:t>
      </w:r>
    </w:p>
    <w:p>
      <w:pPr>
        <w:spacing w:line="360" w:lineRule="auto" w:before="60" w:after="60"/>
        <w:ind w:firstLine="480"/>
      </w:pPr>
      <w:r>
        <w:t xml:space="preserve"> 2.经查阅仙游县运管所和同安区市政园林局的履职情况，认为上述单位的安全生产制度健全，工作履职到位，未发现因监管履职工做不到位而导致本起事故发生的问题。</w:t>
      </w:r>
    </w:p>
    <w:p>
      <w:pPr>
        <w:spacing w:line="360" w:lineRule="auto" w:before="60" w:after="60"/>
        <w:ind w:firstLine="480"/>
      </w:pPr>
      <w:r>
        <w:t xml:space="preserve"> 六、事故防范和整改措施</w:t>
      </w:r>
    </w:p>
    <w:p>
      <w:pPr>
        <w:spacing w:line="360" w:lineRule="auto" w:before="60" w:after="60"/>
        <w:ind w:firstLine="480"/>
      </w:pPr>
      <w:r>
        <w:t xml:space="preserve"> 针对此次事故暴露出来的问题，为进一步强化工作措施，切实落实企业安全生产主体责任和相关部门监管责任，有效防范类似事故再次发生，提出以下工作建议：</w:t>
      </w:r>
    </w:p>
    <w:p>
      <w:pPr>
        <w:spacing w:line="360" w:lineRule="auto" w:before="60" w:after="60"/>
        <w:ind w:firstLine="480"/>
      </w:pPr>
      <w:r>
        <w:t xml:space="preserve"> （一）强化主体责任，确保安全。莆田市亚运交通有限公司要深刻汲取事故教训，强化和落实生产经营单位主体责任，建立健全全员安全生产责任制和安全生产规章制度，加强对员工的教育培训，督促员工严格执行安全生产规章制度和安全操作规程，加大对安全生产资金、技术的投入保障力度，改善安全生产条件，提高安全生产水平，确保安全生产。</w:t>
      </w:r>
    </w:p>
    <w:p>
      <w:pPr>
        <w:spacing w:line="360" w:lineRule="auto" w:before="60" w:after="60"/>
        <w:ind w:firstLine="480"/>
      </w:pPr>
      <w:r>
        <w:t xml:space="preserve"> （二）完善交通警示标志，提高道路交通安全状况。区道交办要会同祥和街道和交警大队等单位在双富路与霞碧路交叉路口增设交通提醒和警示标志，确实提高该路口的道路交通安全状况，防止类似事故的再次发生。</w:t>
      </w:r>
    </w:p>
    <w:p>
      <w:pPr>
        <w:spacing w:line="360" w:lineRule="auto" w:before="60" w:after="60"/>
        <w:ind w:firstLine="480"/>
      </w:pPr>
      <w:r>
        <w:t xml:space="preserve"> （三）强化履职，积极推动企业落实主体责任。交通运输部门、公安交警部门等单位要按照“管行业必须管安全、管业务必须管安全、管生产经营必须管安全”的要求，强化对道路货运企业执法监管，将发生亡人事故企业纳入重点监管名单，提高执法检查频次，发现违法行为立即依法予以查处。</w:t>
      </w:r>
    </w:p>
    <w:p>
      <w:pPr>
        <w:spacing w:line="360" w:lineRule="auto" w:before="60" w:after="60"/>
        <w:ind w:firstLine="480"/>
      </w:pPr>
      <w:r>
        <w:t xml:space="preserve"> （四）加强对货运企业和民众的交通安全宣传教育。交通运输部门要计划安排人员进货运企业排查，及时发现问题，督促抓好整改落实，帮助企业做好安全管理和事故防范工作。各镇（街）、公安交警部门等要做好重点路段入企、入村、入户交通安全宣传工作，增强民众安全出行意识。</w:t>
      </w:r>
    </w:p>
    <w:p>
      <w:pPr>
        <w:spacing w:line="360" w:lineRule="auto" w:before="60" w:after="60"/>
        <w:ind w:firstLine="480"/>
      </w:pPr>
      <w:r>
        <w:t xml:space="preserve"> 同安区“2·17”一般道路运输事故调查组</w:t>
      </w:r>
    </w:p>
    <w:p>
      <w:pPr>
        <w:spacing w:line="360" w:lineRule="auto" w:before="60" w:after="60"/>
        <w:ind w:firstLine="480"/>
      </w:pPr>
      <w:r>
        <w:t xml:space="preserve"> 2022年6月25日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