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​关于延长油田气化工科技公司“9·6”一般高处坠落事故责任追究和整改措施落实情况的评估报告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来源：延安市应急管理局　延安市应急管理局·事故调查报告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原文链接：https://yjgl.yanan.gov.cn/aqjg/wxhxp/2051860380480737282.html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发布时间：2025-11-12　抓取时间：2026-09-28</w:t>
      </w:r>
    </w:p>
    <w:p/>
    <w:p>
      <w:pPr>
        <w:pStyle w:val="Heading1"/>
      </w:pPr>
      <w:r>
        <w:t xml:space="preserve">​关于延长油田气化工科技公司“9·6”一般高处坠落事故责任追究和整改措施落实情况的评估报告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1161060073041992XY/2025-001133</w:t>
      </w:r>
    </w:p>
    <w:p>
      <w:pPr>
        <w:spacing w:line="360" w:lineRule="auto" w:before="60" w:after="60"/>
        <w:ind w:firstLine="480"/>
      </w:pPr>
      <w:r>
        <w:t xml:space="preserve">发布时间</w:t>
      </w:r>
    </w:p>
    <w:p>
      <w:pPr>
        <w:spacing w:line="360" w:lineRule="auto" w:before="60" w:after="60"/>
        <w:ind w:firstLine="480"/>
      </w:pPr>
      <w:r>
        <w:t xml:space="preserve">2025-11-12 10:58</w:t>
      </w:r>
    </w:p>
    <w:p>
      <w:pPr>
        <w:spacing w:line="360" w:lineRule="auto" w:before="60" w:after="60"/>
        <w:ind w:firstLine="480"/>
      </w:pPr>
      <w:r>
        <w:t xml:space="preserve">来 源</w:t>
      </w:r>
    </w:p>
    <w:p>
      <w:pPr>
        <w:spacing w:line="360" w:lineRule="auto" w:before="60" w:after="60"/>
        <w:ind w:firstLine="480"/>
      </w:pPr>
      <w:r>
        <w:t xml:space="preserve">延安市应急管理局</w:t>
      </w:r>
    </w:p>
    <w:p>
      <w:pPr>
        <w:spacing w:line="360" w:lineRule="auto" w:before="60" w:after="60"/>
        <w:ind w:firstLine="480"/>
      </w:pPr>
      <w:r>
        <w:t xml:space="preserve">摘 要</w:t>
      </w:r>
    </w:p>
    <w:p>
      <w:pPr>
        <w:spacing w:line="360" w:lineRule="auto" w:before="60" w:after="60"/>
        <w:ind w:firstLine="480"/>
      </w:pPr>
      <w:r>
        <w:t xml:space="preserve">关于延长油田气化工科技公司“9·6”一般高处坠落事故责任追究和整改措施落实情况的评估报告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来源：延安市应急管理局</w:t>
      </w:r>
    </w:p>
    <w:p>
      <w:pPr>
        <w:spacing w:line="360" w:lineRule="auto" w:before="60" w:after="60"/>
        <w:ind w:firstLine="480"/>
      </w:pPr>
      <w:r>
        <w:t xml:space="preserve">发布时间：2025-11-12 10:58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关于延长油田气化工科技公司“9·6”一般高处坠落事故责任追究和整改措施落实情况的评估报告.docx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