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十堰郧阳十堰先开段工程1标“3·23”一般高处坠落事故评估报告</w:t>
      </w:r>
    </w:p>
    <w:p>
      <w:pPr>
        <w:spacing w:before="20" w:after="20"/>
      </w:pPr>
      <w:r>
        <w:rPr>
          <w:color w:val="888888"/>
          <w:sz w:val="18"/>
        </w:rPr>
        <w:t xml:space="preserve">来源：十堰市应急管理局　十堰市应急管理局·事故调查报告</w:t>
      </w:r>
    </w:p>
    <w:p>
      <w:pPr>
        <w:spacing w:before="20" w:after="20"/>
      </w:pPr>
      <w:r>
        <w:rPr>
          <w:color w:val="888888"/>
          <w:sz w:val="18"/>
        </w:rPr>
        <w:t xml:space="preserve">原文链接：http://yjglj.shiyan.gov.cn/saqscjdglj/sfgwgkml/shigdc/202609/t20260909_4997321.shtml</w:t>
      </w:r>
    </w:p>
    <w:p>
      <w:pPr>
        <w:spacing w:before="20" w:after="20"/>
      </w:pPr>
      <w:r>
        <w:rPr>
          <w:color w:val="888888"/>
          <w:sz w:val="18"/>
        </w:rPr>
        <w:t xml:space="preserve">发布时间：2026-09-09　抓取时间：2026-09-28</w:t>
      </w:r>
    </w:p>
    <w:p/>
    <w:p>
      <w:pPr>
        <w:pStyle w:val="Heading2"/>
      </w:pPr>
      <w:r>
        <w:t xml:space="preserve"> 十堰郧阳十堰先开段工程1标“3·23”一般高处坠落事故评估报告 </w:t>
      </w:r>
    </w:p>
    <w:p>
      <w:pPr>
        <w:pStyle w:val="Heading3"/>
      </w:pPr>
      <w:r>
        <w:t xml:space="preserve"> </w:t>
      </w:r>
    </w:p>
    <w:p>
      <w:pPr>
        <w:spacing w:line="360" w:lineRule="auto" w:before="60" w:after="60"/>
        <w:ind w:firstLine="480"/>
      </w:pPr>
      <w:r>
        <w:t xml:space="preserve">索引号</w:t>
      </w:r>
    </w:p>
    <w:p>
      <w:pPr>
        <w:spacing w:line="360" w:lineRule="auto" w:before="60" w:after="60"/>
        <w:ind w:firstLine="480"/>
      </w:pPr>
      <w:r>
        <w:t xml:space="preserve">主题分类</w:t>
      </w:r>
    </w:p>
    <w:p>
      <w:pPr>
        <w:spacing w:line="360" w:lineRule="auto" w:before="60" w:after="60"/>
        <w:ind w:firstLine="480"/>
      </w:pPr>
      <w:r>
        <w:t xml:space="preserve">发文日期</w:t>
      </w:r>
    </w:p>
    <w:p>
      <w:pPr>
        <w:spacing w:line="360" w:lineRule="auto" w:before="60" w:after="60"/>
        <w:ind w:firstLine="480"/>
      </w:pPr>
      <w:r>
        <w:t xml:space="preserve">2026年9月9日</w:t>
      </w:r>
    </w:p>
    <w:p>
      <w:pPr>
        <w:spacing w:line="360" w:lineRule="auto" w:before="60" w:after="60"/>
        <w:ind w:firstLine="480"/>
      </w:pPr>
      <w:r>
        <w:t xml:space="preserve">发布机构</w:t>
      </w:r>
    </w:p>
    <w:p>
      <w:pPr>
        <w:spacing w:line="360" w:lineRule="auto" w:before="60" w:after="60"/>
        <w:ind w:firstLine="480"/>
      </w:pPr>
      <w:r>
        <w:t xml:space="preserve">文号</w:t>
      </w:r>
    </w:p>
    <w:p>
      <w:pPr>
        <w:spacing w:line="360" w:lineRule="auto" w:before="60" w:after="60"/>
        <w:ind w:firstLine="480"/>
      </w:pPr>
      <w:r>
        <w:t xml:space="preserve"> </w:t>
      </w:r>
    </w:p>
    <w:p/>
    <w:p>
      <w:pPr>
        <w:spacing w:line="360" w:lineRule="auto" w:before="60" w:after="60"/>
        <w:ind w:firstLine="480"/>
      </w:pPr>
      <w:r>
        <w:t xml:space="preserve">《十堰郧阳十堰先开段工程1标“3·23”一般高处坠落事故评估报告》已经十堰市人民政府批复同意。根据《国务院安委会办公室关于印发生产安全事故防范和整改措施落实情况评估办法的通知》（安委办〔2021〕4号）第十二条：“评估报告应当通过媒体或以政府信息公开方式及时向社会全文公开发布，接受社会监督。”现将《十堰郧阳十堰先开段工程1标“3·23”一般高处坠落事故评估报告》予以全文公布。</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附件:十堰郧阳十堰先开段工程1标“3·23”一般高处坠落事故评估报告.doc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