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福清市江阴镇新江公路“7·23”一般道路交通死亡事故调查报告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原文链接：https://www.fuqing.gov.cn/xjwz/zwgk/zfxxgkzdgz/aqjg/zwxx/201912/t20191220_3139330.htm</w:t>
      </w:r>
    </w:p>
    <w:p>
      <w:pPr>
        <w:spacing w:before="20" w:after="20"/>
      </w:pPr>
      <w:r>
        <w:rPr>
          <w:color w:val="888888"/>
          <w:sz w:val="18"/>
        </w:rPr>
        <w:t xml:space="preserve">发布时间：2019-12-20　抓取时间：2026-10-14</w:t>
      </w:r>
    </w:p>
    <w:p/>
    <w:p>
      <w:pPr>
        <w:spacing w:line="360" w:lineRule="auto" w:before="60" w:after="60"/>
        <w:ind w:firstLine="480"/>
      </w:pPr>
      <w:r>
        <w:t xml:space="preserve">   </w:t>
      </w:r>
    </w:p>
    <w:p>
      <w:pPr>
        <w:spacing w:line="360" w:lineRule="auto" w:before="60" w:after="60"/>
        <w:ind w:firstLine="480"/>
      </w:pPr>
      <w:r>
        <w:t xml:space="preserve">  2019年7月23日3时30分许，江阴镇新江公路南曹村路段发生一起自卸货车与挂车相撞的事故，事故造成2名驾驶员死亡。事故发生后，市政府高度重视,要求认真开展善后工作,抚慰死者家属,尽快查明事故原因。根据国务院《生产安全事故报告和调查处理条例》等有关法律法规规定，经市政府批准成立了由市应急管理局牵头，纪委监委、公安局（交警大队）、总工会、交通局、城管局及江阴镇人民政府等部门参加的福清市江阴镇新江公路“7·23”一般道路交通死亡事故调查组（以下简称事故调查组），开展事故调查工作。调查组经多方取证，查明了事故原因、人员伤亡和经济损失情况，认定了事故性质，提出了对有关责任人员和责任单位的处理意见和事故防范措施建议。现将有关情况报告如下：   一、事故基本情况   （一）事故车辆情况   1.鲁RB5087号重型半挂牵引车，车辆登记所有人：单县百顺货物运输有限公司，车辆检验有效期止2019年12月31日，保险有效期止2020年03月05日。车辆实际所有人系黄建华，单县百顺货物运输有限公司与黄建华签订车辆挂户协议书，经营期限至2030年12月16日止，签订日期2019年4月28日。   冀ACK96挂重型自卸半挂车，车辆登记所有人：靳航，车辆检验有效期止2020年03月31日。   根据闽行健司鉴所〔2019〕痕鉴（安全状态）字第22055号鉴定意见：事故前，鲁RB5087（冀ACK96挂）号重型半挂牵引车灯光安全状态、转向安全状态、行车制动安全状态符合要求。   经检测，鲁RB5087号重型半挂牵引车后挂冀ACK96挂重型自卸半挂车事发时总重量为90880kg，载物重量为74000kg（核定载质量32000kg），超载131.25%。   根据闽行健司鉴所〔2019〕痕鉴（速度）字第20094号鉴定意见：就现有的检材无法对鲁RB5087（冀ACK96挂）号重型半挂牵引车发生交通事故时的行驶速度做出鉴定。   2.闽A1717号重型自卸货车，车辆登记所有人：福建省创瑞渣土运输有限公司，车辆检验有效期止2020年06月30日，保险（强制险）有效期止2020年06月28日，保险（商业险）有效期止2020年07月09日。车辆承包人为钟生，福建创瑞渣土运输有限公司于2018年7月15日与钟生签订自卸车承包经营协议书。   根据闽行健司鉴所〔2019〕痕鉴（安全状态）字第22054号鉴定意见：事故前，闽AQ1717号重型自卸货车灯光安全状态、转向安全状态、行车制动安全状态符合要求。   根据闽行健司鉴所〔2019〕痕鉴（速度）字第20093号鉴定意见：闽AQ1717号重型自卸货车事故前通过视频监控范围时的行驶速度约为58km/h。   根据《福州寻真科技信息咨询有限公司咨询意见书》（寻真咨字第A19007号）调查意见：发生事故时，闽AQ1717重型自卸货车载重量在31398.0053kg-38226.8859kg之间（核定载质量15420 kg），超载103.62%-147.90%。   根据闽行健司鉴所〔2019〕痕鉴（痕迹）字第21656号鉴定意见：闽AQ1717号重型自卸货车与鲁RB5087（冀ACK96挂）号重型半挂牵引车碰撞瞬间处于垂直交叉状态时，闽AQ1717号重型自卸货车车身前部与冀ACK96挂号重型半挂车车厢左侧前部发生了碰撞。   （二）事故车辆驾驶人情况   1.黄建华，男，汉族，1970年生，户籍地址：江西省贵溪市。驾驶证信息：准驾车型：A2，原准驾车型：B，初次领证日期：2002年1月15日，发证日期：2016年01月15日，有效起止/期限：2016年01月15日至2026年01月15日/10年期。系鲁RB5087号重型半挂牵引车后挂冀ACK96挂重型自卸半挂车驾驶员，在本起事故中死亡。   2.郑斌，男，汉族，1989年生，户籍地址：四川省广安市。驾驶证信息：准驾车型：B2，初次领证日期：2011年06月16日，发证日期：2017年06月16日，有效起止/期限：2017年06月16日至2027年06月16日/10年期。系闽A1717号重型自卸货车驾驶员，在本起事故中死亡。   （三）事故道路情况   事故现场位于福清市江阴镇新江公路与高港大道叉路口，事发时间为凌晨3时许，天气晴，路面干燥，无路灯照明，无交通信号灯。事故路口系十字路口，东往西林村方向，西往高港大道方向，北往新厝镇方向，南往江阴码头方向。南北走向道路系水泥路面，完好，路口处施划有人行横道，人行横道500厘米，限速60Km/h；往西走向道路系水泥路面，完好，路口处施划有人行横道，限速40Km/h；往东走向道路系机非混合车道，水泥路面，完好，道路未施划有任何标线，路宽700厘米。   （四）事故相关单位情况   1.福建创瑞渣土运输有限公司，统一社会信用代码 91350100MA2Y30WG2B，类型：有限责任公司，住所：福建省福州市仓山区建新镇盘屿路东侧奥体阳光花园二期G-3#楼13层10办公号房，法定代表人：刘辛凯，注册资本：壹仟万圆整，成立日期：2017年03月16日，营业期限：2017年03月16日至长期，经营范围：普通货运;货物专用运输(罐式容器);渣土工程、建筑安装工程、土石方工程、地基与基础工程的施工;土木工程建筑、园林绿化工程的设计、施工;建筑工程劳务分包;机械设备的租赁;汽车租赁;垃圾清运;国际、国内货物运输代理(不含国内水路运输代理);货物运输信息咨询;货物配送(不含快递);货物装卸服务;仓储(不含危险品);建筑材料的批发、代购代销。道路运输经营许可证编号：闽交运管许可榕字350104212825号，证件有效期至2021年04月26日。建筑垃圾准运证编号：榕城管委第3501073号，有效期：2018年05月04日至2022年05月03日。系事故车辆闽A1717号重型自卸货车车辆登记所有人。   2.单县百顺货物运输有限公司，统一社会信用代码 91371722321821336F，类型：有限责任公司（自然人独资），住所：山东省单县南园路南段，法定代表人：齐素兰，注册资本：壹佰万元整，成立日期：2015年05月12日，营业期限：2015年05月12日至2045年05月11日，经营范围：普通货运。系事故车辆鲁RB5087号重型半挂牵引车车辆登记所有人。   二、事故发生经过及应急处置情况   （一）事故发生经过   2019年07月23日03时30分许，黄建华驾驶鲁RB5087号重型半挂牵引车后挂冀ACK96号挂重型自卸半挂车由高港大道驶出至福清市江阴镇区街道新江公路与高港大道叉路口往新厝镇方向，在进行左转弯时，遇到沿新江公路由新厝镇往江阴码头方向行驶的由郑斌驾驶的闽AQ1717号重型自卸货车进入路口，闽AQ1717号重型自卸货车车身前部与冀ACK96挂重型自卸半挂车车厢左侧前部发生碰撞。03时36分许，鲁RB5087重型半挂牵引车油箱因事故撞击起火，同时造成闽AQ1717号重型自卸货车驾驶室起火。事故造成双方车辆受损，驾驶员郑斌伤势过重当场死亡，另一名驾驶员黄建华受伤经医院抢救无效于当日死亡。   （二）事故应急处置情况   接报后，交警大队、消防江阴中队、江阴派出所、120急救中心等部门人员迅速赶往现场开展施救，交警大队立即启动交通亡人事故应急机制，与福清市医院沟通开通绿色通道，先行抢救伤者。交警大队负责同志第一时间赶往事故现场组织事故救援及勘查工作；随后福州市公安交警支队、市公安局、市应急管理局等相关部门负责同志陆续赶到现场指导事故勘查及善后处理工作。截止事故当日04时许，车辆火势已被扑灭，当日15时许，事故现场清理完毕，交通恢复，现场应急救援及时有效。   三、事故原因和性质   （一）事故直接原因   根据福清市公安交警部门2019年09月25日下达《道路交通事故认定书》（第3501811201900002301号）以及事故调查组对相关单位管理责任的调查，对造成这次事故的原因分析如下：   黄建华驾驶鲁RB5087号重型半挂牵引车后挂冀ACK96号挂重型自卸半挂车上路行驶载物超过核定载质量100%以上，且在通过没有方向指示信号灯的路口，转弯的机动车未让直行的车辆先行，该过错在本起事故中起主要作用，是造成本起交通事故的直接原因。   郑斌驾驶闽AQ1717号重型自卸货车上路行驶载物超过核定载质量100%以上，且夜间行驶在通过没有交通信号灯、交通警察指挥的交叉路口未减速慢行，该过错在本起事故中同样起主要作用，也是造成本起交通事故的直接原因。   （二）事故间接原因   1.福建创瑞渣土运输有限公司，作为事故车辆闽A1717号重型自卸货车登记所有人，未落实安全生产管理责任，对于事故车辆严重超载上路的行为未及时发现并制止，最终导致事故发生，是本起事故的间接原因之一。   2.单县百顺货物运输有限公司，作为事故车辆鲁RB5087号重型半挂牵引车登记所有人，未落实安全生产管理责任，对于事故车辆严重超载上路的行为未及时发现并制止，最终导致事故发生，是本起事故的间接原因之一。   （三）事故性质   经调查认定，福清市江阴镇新江公路“7·23”一般道路交通死亡事故是一起道路运输生产安全责任事故。   四、事故有关责任单位和人员的处理意见与建议   （一）福建创瑞渣土运输有限公司，作为事故车辆闽A1717号重型自卸货车登记所有人，未落实安全生产管理责任，对于事故车辆严重超载上路的行为未及时发现并制止，对本起事故负有重要责任，建议由福清市应急管理局对其进行处理。   （二）单县百顺货物运输有限公司，作为事故车辆鲁RB5087号重型半挂牵引车登记所有人，未落实安全生产管理责任，对于事故车辆严重超载上路的行为未及时发现并制止，对本起事故负有重要责任，建议由山东省单县应急管理局对其进行处理。   （三）黄建华，驾驶货车上路行驶载物超过核定载质量100%以上，且在通过没有方向指示信号灯的灯控路口，转弯的机动车未让直行的车辆先行，对该起事故负有直接责任。鉴于其已在本起事故中死亡，建议免于对其进行处理。   （四）郑斌，驾驶货车上路行驶载物超过核定载质量100%以上，且夜间行驶在通过没有交通信号灯、交通警察指挥的交叉路口未减速慢行，对该起事故负有直接责任。鉴于其已在本起事故中死亡，建议免于对其进行处理。   五、事故防范措施建议   （一）举一反三，深刻吸取事故教训   1.福建创瑞渣土运输有限公司、单县百顺货物运输有限公司要深刻吸取本起事故教训，认真落实安全生产管理责任，尤其是对承包经营或挂靠经营的车辆，要加强对驾驶员的安全教育培训工作，提高员工的安全生产意识；按照车辆管理制度规范要求，强化对车辆的安全管理，切实提升安全事故管控水平，对发现的违章违规行为要采取严厉措施，确保及时消除各类安全隐患，杜绝此类事故再次发生。   （二）严厉打击各类道路交通违法行为。公安机关交通管理部门、交通运输管理部门要进一步加强路面交通巡逻管控力度,加大对五类十项严重交通违法行为查处力度。要科学安排警力，对货车通行量大的重点路段要倾斜执法力量,要突出源头和货运司机管理,从严开展治超工作,严厉打击货运车辆的各类交通违法行为,有效减少路面交通隐患。   （三）进一步落实属地管理责任，夯实安全基础   江阴镇要全面落实安全生产属地管理责任，深刻吸取本起道路交通事故教训，加大安全宣传教育力度，充分利用农村劝导站、网络微信等方式，对群众开展交通安全宣传教育和交通劝导工作，进一步增强群众特别是机动车驾驶员的交通安全意识；同时要夯实辖区内道路隐患排查整治工作，特别是对人流、车流量大的路段，要及时有效地排查整治道路隐患，避免事故的发生。     一般道路交通死亡事故调查组   2019年11月20日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