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博乐市某街建设项目“8·1”一般车辆伤害事故调查报告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来源：博乐市人民政府　博乐市·政府信息公开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原文链接：https://www.xjbl.gov.cn/xjbl/c126649/202610/d5113269969b456b8c6b620612a65d5c.shtml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发布时间：2026-10-13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博乐市某街建设项目“8·1”一般车辆伤害事故调查报告 </w:t>
      </w:r>
    </w:p>
    <w:p>
      <w:pPr>
        <w:spacing w:line="360" w:lineRule="auto" w:before="60" w:after="60"/>
        <w:ind w:firstLine="480"/>
      </w:pPr>
      <w:r>
        <w:t xml:space="preserve">  日期：2026年10月02日   来源：博乐市应急管理局   点击量：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审核人：崔鑫</w:t>
      </w:r>
    </w:p>
    <w:p>
      <w:pPr>
        <w:spacing w:line="360" w:lineRule="auto" w:before="60" w:after="60"/>
        <w:ind w:firstLine="480"/>
      </w:pPr>
      <w:r>
        <w:t xml:space="preserve">关联稿件：</w:t>
      </w:r>
    </w:p>
    <w:p>
      <w:pPr>
        <w:spacing w:line="360" w:lineRule="auto" w:before="60" w:after="60"/>
        <w:ind w:firstLine="480"/>
      </w:pPr>
      <w:r>
        <w:t xml:space="preserve"> 【关闭】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/Relationships>
</file>