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九江武宁“8·23”较大道路交通事故调查报告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原文链接：http://yjglj.jiujiang.gov.cn/zwgk_196/xzglyfw/sgdccl_1/202603/t20260302_7182440.html</w:t>
      </w:r>
    </w:p>
    <w:p>
      <w:pPr>
        <w:spacing w:before="20" w:after="20"/>
      </w:pPr>
      <w:r>
        <w:rPr>
          <w:color w:val="888888"/>
          <w:sz w:val="18"/>
        </w:rPr>
        <w:t xml:space="preserve">发布时间：2025-03-28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九江武宁“8·23”较大道路交通事故调查报告</w:t>
      </w:r>
    </w:p>
    <w:p>
      <w:pPr>
        <w:spacing w:line="360" w:lineRule="auto" w:before="60" w:after="60"/>
        <w:ind w:firstLine="480"/>
      </w:pPr>
      <w:r>
        <w:t xml:space="preserve"> 发布时间：2025-03-28 14:45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2025-03-28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000014349/2026-00093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附件：九江武宁“8·23”较大道路交通事故调查报告.pdf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