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【典型事故通报】宁夏银川富洋烧烤店“6·21”特别重大燃气爆炸事故调查报告公布</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原文链接：https://www.ahlx.gov.cn/Jczwgk/show/3252211.html</w:t>
      </w:r>
    </w:p>
    <w:p>
      <w:pPr>
        <w:spacing w:before="20" w:after="20"/>
      </w:pPr>
      <w:r>
        <w:rPr>
          <w:color w:val="888888"/>
          <w:sz w:val="18"/>
        </w:rPr>
        <w:t xml:space="preserve">发布时间：2024-02-06　抓取时间：2026-10-13</w:t>
      </w:r>
    </w:p>
    <w:p/>
    <w:p>
      <w:pPr>
        <w:spacing w:line="360" w:lineRule="auto" w:before="60" w:after="60"/>
        <w:ind w:firstLine="480"/>
      </w:pPr>
      <w:r>
        <w:t xml:space="preserve">新华社北京1月27日电 2023年6月21日20时37分许，宁夏回族自治区银川市兴庆区富洋烧烤民族街店发生一起特别重大燃气爆炸事故，造成31人死亡、7人受伤，直接经济损失5114.5万元。日前，国务院常务会议审议通过了宁夏银川富洋烧烤店“6·21”特别重大燃气爆炸事故调查报告。经国务院事故调查组调查认定，这是一起因相关企业违法违规检验、经营，并配送不符合标准的液化石油气瓶，烧烤店在使用中违规操作发生泄漏爆炸，地方党委政府及其有关部门履职不到位、燃气安全失管失控，造成的生产安全责任事故。</w:t>
      </w:r>
    </w:p>
    <w:p>
      <w:pPr>
        <w:spacing w:line="360" w:lineRule="auto" w:before="60" w:after="60"/>
        <w:ind w:firstLine="480"/>
      </w:pPr>
      <w:r>
        <w:t xml:space="preserve">事故发生后，党中央、国务院高度重视。习近平总书记立即作出重要指示批示，强调这起事故造成多人伤亡，令人痛心、教训深刻。要全力做好伤员救治和伤亡人员家属安抚工作，尽快查明事故原因，依法严肃追究责任。各地区和有关部门要牢固树立安全发展理念，坚持人民至上、生命至上，以“时时放心不下”的责任感，抓实抓细工作落实，盯紧苗头隐患，全面排查风险。近期有关部门要开展一次安全生产风险专项整治，加强重点行业、重点领域安全监管，有效防范重特大生产安全事故发生，切实保障人民群众生命财产安全。李强总理等领导同志作出批示，提出明确要求。应急管理部、住房城乡建设部、商务部、市场监管总局等有关部门迅速响应，组成联合工作组赶赴现场指导事故救援处置工作。</w:t>
      </w:r>
    </w:p>
    <w:p>
      <w:pPr>
        <w:spacing w:line="360" w:lineRule="auto" w:before="60" w:after="60"/>
        <w:ind w:firstLine="480"/>
      </w:pPr>
      <w:r>
        <w:t xml:space="preserve">依据有关法律法规，经国务院批准，成立了由应急管理部牵头，公安部、住房城乡建设部、商务部、市场监管总局、国家消防救援局、全国总工会和宁夏回族自治区人民政府参加的国务院宁夏银川富洋烧烤店“6·21”特别重大燃气爆炸事故调查组。同时，邀请燃气、消防、气瓶、管阀、爆炸和建筑等方面的专家参与事故调查。事故调查组通过资料查阅、座谈交流、现场勘验、实地调查、物证鉴定、视频分析、模拟实验、询问谈话、理论计算与分析以及专家评估论证等多种方式，查明了事故经过、发生原因、人员伤亡情况，查明了富洋烧烤店和气瓶检验、充装、配送等单位有关情况和责任，查明了地方有关党委政府、相关部门在监管方面存在的问题和相关人员的责任；同时，调查组举一反三、以点带面，深入剖析事故暴露的突出问题，总结事故主要教训，提出整改和防范措施建议。</w:t>
      </w:r>
    </w:p>
    <w:p>
      <w:pPr>
        <w:spacing w:line="360" w:lineRule="auto" w:before="60" w:after="60"/>
        <w:ind w:firstLine="480"/>
      </w:pPr>
      <w:r>
        <w:t xml:space="preserve">事故调查组查明，事故直接原因是液化石油气配送企业违规向烧烤店配送有气相阀和液相阀的“双嘴瓶”，店员误将气相阀调压器接到液相阀上，使用发现异常后擅自拆卸安装调压器造成液化石油气泄漏，处置时又误将阀门反向开大，导致大量泄漏喷出，与空气混合达到爆炸极限，遇厨房内明火发生爆炸进而起火。由于没有组织疏散、唯一楼梯通道被炸毁的隔墙严重堵塞、二楼临街窗户被封堵并被锚固焊接的钢制广告牌完全阻挡，严重影响人员逃生，导致伤亡扩大。</w:t>
      </w:r>
    </w:p>
    <w:p>
      <w:pPr>
        <w:spacing w:line="360" w:lineRule="auto" w:before="60" w:after="60"/>
        <w:ind w:firstLine="480"/>
      </w:pPr>
      <w:r>
        <w:t xml:space="preserve">调查查清事故暴露的主要问题是地方党委政府及其有关部门专项整治敷衍了事、源头管理失职失责、气瓶检验充装弄虚作假、燃气经营配送使用管理混乱、餐饮场所安全失管漏管、执法检查宽松软虚。涉事有关企业存在相关违法违规行为。</w:t>
      </w:r>
    </w:p>
    <w:p>
      <w:pPr>
        <w:spacing w:line="360" w:lineRule="auto" w:before="60" w:after="60"/>
        <w:ind w:firstLine="480"/>
      </w:pPr>
      <w:r>
        <w:t xml:space="preserve">事故调查组按规定将在事故调查过程中发现的地方党委政府及有关部门的公职人员履职方面的问题等线索及相关材料，移交中央纪委国家监委追责问责审查调查组。</w:t>
      </w:r>
    </w:p>
    <w:p>
      <w:pPr>
        <w:spacing w:line="360" w:lineRule="auto" w:before="60" w:after="60"/>
        <w:ind w:firstLine="480"/>
      </w:pPr>
      <w:r>
        <w:t xml:space="preserve">针对事故中暴露的问题，事故调查组总结了五个方面的主要教训：该坚守的安全红线没有守住，该有的强烈责任感却放松懈怠，该全链条监管的却掉链断档，该用打非治违的硬措施没有硬起来，该抓实的安全基础没有抓到位。同时，提出六项整改和防范措施建议：统筹发展和安全，狠抓燃气安全大起底；严格市场准入，全面规范行业发展秩序；强化齐抓共管，提高安全监管效能；迅速开展行动，彻底整治餐饮用户隐患；完善法规标准，提高适用性和强制性；狠抓社会末梢，提升基层能力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