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【事故调查报告】宿松县人民政府关于宿松县“2022.3.4”围墙拆除伤害事故处理意见的批复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来源：安庆市宿松县·基层政务公开　安庆市宿松县·基层政务公开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原文链接：https://www.susong.gov.cn/grassroots/2000005071/2023414551.html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 宿松县 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首页 &gt; 基层政务公开 &gt; 宿松县人民政府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  <w:r>
        <w:rPr>
          <w:i/>
        </w:rPr>
        <w:t xml:space="preserve">&gt;</w:t>
      </w:r>
       事故调查报告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0000017/202208-00045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2022-06-01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宿松县人民政府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2022-06-01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松政秘【2022】51号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0000017/202208-00045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2022-06-01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宿松县人民政府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2022-06-01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松政秘【2022】51号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【事故调查报告】宿松县人民政府关于宿松县“2022.3.4”围墙拆除伤害事故处理意见的批复 </w:t>
      </w:r>
    </w:p>
    <w:p>
      <w:pPr>
        <w:spacing w:line="360" w:lineRule="auto" w:before="60" w:after="60"/>
        <w:ind w:firstLine="480"/>
      </w:pPr>
      <w:r>
        <w:t xml:space="preserve">2022-06-01 11:36作者：应急管理局办公室来源：县应急管理局文字大小：[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