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【事故调查报告】小市镇四联村“5·26”自建民房一般高坠事故调查报告</w:t>
      </w:r>
    </w:p>
    <w:p>
      <w:pPr>
        <w:spacing w:before="20" w:after="20"/>
      </w:pPr>
      <w:r>
        <w:rPr>
          <w:color w:val="888888"/>
          <w:sz w:val="18"/>
        </w:rPr>
        <w:t xml:space="preserve">来源：安庆市怀宁县·基层公开　安庆市怀宁县·基层公开</w:t>
      </w:r>
    </w:p>
    <w:p>
      <w:pPr>
        <w:spacing w:before="20" w:after="20"/>
      </w:pPr>
      <w:r>
        <w:rPr>
          <w:color w:val="888888"/>
          <w:sz w:val="18"/>
        </w:rPr>
        <w:t xml:space="preserve">原文链接：https://www.ahhn.gov.cn/grassroots/2000000951/2029061711.html</w:t>
      </w:r>
    </w:p>
    <w:p>
      <w:pPr>
        <w:spacing w:before="20" w:after="20"/>
      </w:pPr>
      <w:r>
        <w:rPr>
          <w:color w:val="888888"/>
          <w:sz w:val="18"/>
        </w:rPr>
        <w:t xml:space="preserve">发布时间：2024-06-20　抓取时间：2026-10-22</w:t>
      </w:r>
    </w:p>
    <w:p/>
    <w:p>
      <w:pPr>
        <w:spacing w:line="360" w:lineRule="auto" w:before="60" w:after="60"/>
        <w:ind w:firstLine="480"/>
      </w:pPr>
      <w:r>
        <w:t xml:space="preserve"> 无障碍 关怀版  </w:t>
      </w:r>
    </w:p>
    <w:p>
      <w:pPr>
        <w:spacing w:line="360" w:lineRule="auto" w:before="60" w:after="60"/>
        <w:ind w:firstLine="480"/>
      </w:pPr>
      <w:r>
        <w:t xml:space="preserve">  导航     首页 </w:t>
      </w:r>
    </w:p>
    <w:p>
      <w:pPr>
        <w:spacing w:line="360" w:lineRule="auto" w:before="60" w:after="60"/>
        <w:ind w:firstLine="480"/>
      </w:pPr>
      <w:r>
        <w:t xml:space="preserve">• 专题首页</w:t>
      </w:r>
    </w:p>
    <w:p>
      <w:pPr>
        <w:spacing w:line="360" w:lineRule="auto" w:before="60" w:after="60"/>
        <w:ind w:firstLine="480"/>
      </w:pPr>
      <w:r>
        <w:t xml:space="preserve">• 政策解读</w:t>
      </w:r>
    </w:p>
    <w:p>
      <w:pPr>
        <w:spacing w:line="360" w:lineRule="auto" w:before="60" w:after="60"/>
        <w:ind w:firstLine="480"/>
      </w:pPr>
      <w:r>
        <w:t xml:space="preserve">• 回应关切</w:t>
      </w:r>
    </w:p>
    <w:p>
      <w:pPr>
        <w:spacing w:line="360" w:lineRule="auto" w:before="60" w:after="60"/>
        <w:ind w:firstLine="480"/>
      </w:pPr>
      <w:r>
        <w:t xml:space="preserve">• 政务服务</w:t>
      </w:r>
    </w:p>
    <w:p>
      <w:pPr>
        <w:spacing w:line="360" w:lineRule="auto" w:before="60" w:after="60"/>
        <w:ind w:firstLine="480"/>
      </w:pPr>
      <w:r>
        <w:t xml:space="preserve">• 依申请公开</w:t>
      </w:r>
    </w:p>
    <w:p>
      <w:pPr>
        <w:spacing w:line="360" w:lineRule="auto" w:before="60" w:after="60"/>
        <w:ind w:firstLine="480"/>
      </w:pPr>
      <w:r>
        <w:t xml:space="preserve">• 望江县</w:t>
      </w:r>
    </w:p>
    <w:p>
      <w:pPr>
        <w:spacing w:line="360" w:lineRule="auto" w:before="60" w:after="60"/>
        <w:ind w:firstLine="480"/>
      </w:pPr>
      <w:r>
        <w:t xml:space="preserve">• 岳西县</w:t>
      </w:r>
    </w:p>
    <w:p>
      <w:pPr>
        <w:spacing w:line="360" w:lineRule="auto" w:before="60" w:after="60"/>
        <w:ind w:firstLine="480"/>
      </w:pPr>
      <w:r>
        <w:t xml:space="preserve">•  怀宁县     自然资源领域      重大建设项目      公共资源交易      财政预决算      安全生产      税收管理领域      国有土地上房屋征收与补偿      保障性住房      农村危房改造      生态环境      公共文化服务      公共法律服务      精准帮扶(原扶贫领域）      救灾      食品药品监管      就业创业（稳岗就业）      社会保险      社会救助      养老服务      户籍管理      涉农补贴      义务教育领域      市政服务      城市综合执法      医疗卫生      旅游领域      统计领域      新闻出版版权领域      广播电视领域      交通运输领域      水利领域    </w:t>
      </w:r>
    </w:p>
    <w:p>
      <w:pPr>
        <w:spacing w:line="360" w:lineRule="auto" w:before="60" w:after="60"/>
        <w:ind w:firstLine="480"/>
      </w:pPr>
      <w:r>
        <w:t xml:space="preserve">• 太湖县</w:t>
      </w:r>
    </w:p>
    <w:p>
      <w:pPr>
        <w:spacing w:line="360" w:lineRule="auto" w:before="60" w:after="60"/>
        <w:ind w:firstLine="480"/>
      </w:pPr>
      <w:r>
        <w:t xml:space="preserve">• 宿松县</w:t>
      </w:r>
    </w:p>
    <w:p>
      <w:pPr>
        <w:spacing w:line="360" w:lineRule="auto" w:before="60" w:after="60"/>
        <w:ind w:firstLine="480"/>
      </w:pPr>
      <w:r>
        <w:t xml:space="preserve">• 迎江区</w:t>
      </w:r>
    </w:p>
    <w:p>
      <w:pPr>
        <w:spacing w:line="360" w:lineRule="auto" w:before="60" w:after="60"/>
        <w:ind w:firstLine="480"/>
      </w:pPr>
      <w:r>
        <w:t xml:space="preserve">• 宜秀区</w:t>
      </w:r>
    </w:p>
    <w:p>
      <w:pPr>
        <w:spacing w:line="360" w:lineRule="auto" w:before="60" w:after="60"/>
        <w:ind w:firstLine="480"/>
      </w:pPr>
      <w:r>
        <w:t xml:space="preserve">• 大观区</w:t>
      </w:r>
    </w:p>
    <w:p>
      <w:pPr>
        <w:spacing w:line="360" w:lineRule="auto" w:before="60" w:after="60"/>
        <w:ind w:firstLine="480"/>
      </w:pPr>
      <w:r>
        <w:t xml:space="preserve">• 桐城市</w:t>
      </w:r>
    </w:p>
    <w:p>
      <w:pPr>
        <w:spacing w:line="360" w:lineRule="auto" w:before="60" w:after="60"/>
        <w:ind w:firstLine="480"/>
      </w:pPr>
      <w:r>
        <w:t xml:space="preserve">• 潜山市</w:t>
      </w:r>
    </w:p>
    <w:p>
      <w:pPr>
        <w:spacing w:line="360" w:lineRule="auto" w:before="60" w:after="60"/>
        <w:ind w:firstLine="480"/>
      </w:pPr>
      当前位置：首页 &gt; 基层政务公开 &gt; 怀宁县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003123153/202406-00221</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市场监管、安全生产监管</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事故通报</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2024-06-20 14:35:01</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怀宁县</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2024-06-20 14:35:01</w:t>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怀宁县应急管理局</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【事故调查报告】小市镇四联村“5·26”自建民房一般高坠事故调查报告</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003123153/202406-00221</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市场监管、安全生产监管</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2024-06-20 14:35:01</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怀宁县</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2024-06-20 14:35:01</w:t>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怀宁县应急管理局</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【事故调查报告】小市镇四联村“5·26”自建民房一般高坠事故调查报告</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【事故调查报告】小市镇四联村“5·26”自建民房一般高坠事故调查报告 </w:t>
      </w:r>
    </w:p>
    <w:p>
      <w:pPr>
        <w:spacing w:line="360" w:lineRule="auto" w:before="60" w:after="60"/>
        <w:ind w:firstLine="480"/>
      </w:pPr>
      <w:r>
        <w:t xml:space="preserve">2024-06-20 14:35作者：怀宁县应急管理局来源：怀宁县应急管理局文字大小：[ 大 中 小 ]【我要纠错】 背景色：        </w:t>
      </w:r>
    </w:p>
    <w:p/>
    <w:p/>
    <w:p>
      <w:pPr>
        <w:spacing w:line="360" w:lineRule="auto" w:before="60" w:after="60"/>
        <w:ind w:firstLine="480"/>
      </w:pPr>
      <w:r>
        <w:drawing>
          <wp:inline distT="0" distB="0" distL="0" distR="0">
            <wp:extent cx="4664705"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64705" cy="6600000"/>
                    </a:xfrm>
                    <a:prstGeom prst="rect">
                      <a:avLst/>
                    </a:prstGeom>
                  </pic:spPr>
                </pic:pic>
              </a:graphicData>
            </a:graphic>
          </wp:inline>
        </w:drawing>
      </w:r>
    </w:p>
    <w:p/>
    <w:p>
      <w:pPr>
        <w:spacing w:line="360" w:lineRule="auto" w:before="60" w:after="60"/>
        <w:ind w:firstLine="480"/>
      </w:pPr>
      <w:r>
        <w:drawing>
          <wp:inline distT="0" distB="0" distL="0" distR="0">
            <wp:extent cx="4664705" cy="66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664705" cy="6600000"/>
                    </a:xfrm>
                    <a:prstGeom prst="rect">
                      <a:avLst/>
                    </a:prstGeom>
                  </pic:spPr>
                </pic:pic>
              </a:graphicData>
            </a:graphic>
          </wp:inline>
        </w:drawing>
      </w:r>
    </w:p>
    <w:p>
      <w:pPr>
        <w:spacing w:line="360" w:lineRule="auto" w:before="60" w:after="60"/>
        <w:ind w:firstLine="480"/>
      </w:pPr>
      <w:r>
        <w:drawing>
          <wp:inline distT="0" distB="0" distL="0" distR="0">
            <wp:extent cx="4664705" cy="6600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664705" cy="6600000"/>
                    </a:xfrm>
                    <a:prstGeom prst="rect">
                      <a:avLst/>
                    </a:prstGeom>
                  </pic:spPr>
                </pic:pic>
              </a:graphicData>
            </a:graphic>
          </wp:inline>
        </w:drawing>
      </w:r>
    </w:p>
    <w:p>
      <w:pPr>
        <w:spacing w:line="360" w:lineRule="auto" w:before="60" w:after="60"/>
        <w:ind w:firstLine="480"/>
      </w:pPr>
      <w:r>
        <w:drawing>
          <wp:inline distT="0" distB="0" distL="0" distR="0">
            <wp:extent cx="4664705" cy="660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664705" cy="6600000"/>
                    </a:xfrm>
                    <a:prstGeom prst="rect">
                      <a:avLst/>
                    </a:prstGeom>
                  </pic:spPr>
                </pic:pic>
              </a:graphicData>
            </a:graphic>
          </wp:inline>
        </w:drawing>
      </w:r>
    </w:p>
    <w:p>
      <w:pPr>
        <w:spacing w:line="360" w:lineRule="auto" w:before="60" w:after="60"/>
        <w:ind w:firstLine="480"/>
      </w:pPr>
      <w:r>
        <w:drawing>
          <wp:inline distT="0" distB="0" distL="0" distR="0">
            <wp:extent cx="4664705" cy="66000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664705" cy="6600000"/>
                    </a:xfrm>
                    <a:prstGeom prst="rect">
                      <a:avLst/>
                    </a:prstGeom>
                  </pic:spPr>
                </pic:pic>
              </a:graphicData>
            </a:graphic>
          </wp:inline>
        </w:drawing>
      </w:r>
    </w:p>
    <w:p>
      <w:pPr>
        <w:spacing w:line="360" w:lineRule="auto" w:before="60" w:after="60"/>
        <w:ind w:firstLine="480"/>
      </w:pPr>
      <w:r>
        <w:drawing>
          <wp:inline distT="0" distB="0" distL="0" distR="0">
            <wp:extent cx="4664705" cy="66000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4664705" cy="6600000"/>
                    </a:xfrm>
                    <a:prstGeom prst="rect">
                      <a:avLst/>
                    </a:prstGeom>
                  </pic:spPr>
                </pic:pic>
              </a:graphicData>
            </a:graphic>
          </wp:inline>
        </w:drawing>
      </w:r>
    </w:p>
    <w:p>
      <w:pPr>
        <w:spacing w:line="360" w:lineRule="auto" w:before="60" w:after="60"/>
        <w:ind w:firstLine="480"/>
      </w:pPr>
      <w:r>
        <w:drawing>
          <wp:inline distT="0" distB="0" distL="0" distR="0">
            <wp:extent cx="4664705" cy="6600000"/>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4664705" cy="6600000"/>
                    </a:xfrm>
                    <a:prstGeom prst="rect">
                      <a:avLst/>
                    </a:prstGeom>
                  </pic:spPr>
                </pic:pic>
              </a:graphicData>
            </a:graphic>
          </wp:inline>
        </w:drawing>
      </w:r>
    </w:p>
    <w:p>
      <w:pPr>
        <w:spacing w:line="360" w:lineRule="auto" w:before="60" w:after="60"/>
        <w:ind w:firstLine="480"/>
      </w:pPr>
      <w:r>
        <w:drawing>
          <wp:inline distT="0" distB="0" distL="0" distR="0">
            <wp:extent cx="4664705" cy="660000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4664705" cy="6600000"/>
                    </a:xfrm>
                    <a:prstGeom prst="rect">
                      <a:avLst/>
                    </a:prstGeom>
                  </pic:spPr>
                </pic:pic>
              </a:graphicData>
            </a:graphic>
          </wp:inline>
        </w:drawing>
      </w:r>
    </w:p>
    <w:p>
      <w:pPr>
        <w:spacing w:line="360" w:lineRule="auto" w:before="60" w:after="60"/>
        <w:ind w:firstLine="480"/>
      </w:pPr>
      <w:r>
        <w:drawing>
          <wp:inline distT="0" distB="0" distL="0" distR="0">
            <wp:extent cx="4664705" cy="6600000"/>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4664705" cy="6600000"/>
                    </a:xfrm>
                    <a:prstGeom prst="rect">
                      <a:avLst/>
                    </a:prstGeom>
                  </pic:spPr>
                </pic:pic>
              </a:graphicData>
            </a:graphic>
          </wp:inline>
        </w:drawing>
      </w:r>
    </w:p>
    <w:p>
      <w:pPr>
        <w:spacing w:line="360" w:lineRule="auto" w:before="60" w:after="60"/>
        <w:ind w:firstLine="480"/>
      </w:pPr>
      <w:r>
        <w:drawing>
          <wp:inline distT="0" distB="0" distL="0" distR="0">
            <wp:extent cx="4664705" cy="6600000"/>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4664705" cy="6600000"/>
                    </a:xfrm>
                    <a:prstGeom prst="rect">
                      <a:avLst/>
                    </a:prstGeom>
                  </pic:spPr>
                </pic:pic>
              </a:graphicData>
            </a:graphic>
          </wp:inline>
        </w:drawing>
      </w:r>
    </w:p>
    <w:p/>
    <w:p/>
    <w:p/>
    <w:p>
      <w:pPr>
        <w:spacing w:line="360" w:lineRule="auto" w:before="60" w:after="60"/>
        <w:ind w:firstLine="480"/>
      </w:pPr>
      <w:r>
        <w:t xml:space="preserve">分享到：</w:t>
      </w:r>
    </w:p>
    <w:p>
      <w:pPr>
        <w:spacing w:line="360" w:lineRule="auto" w:before="60" w:after="60"/>
        <w:ind w:firstLine="480"/>
      </w:pPr>
      <w:r>
        <w:t xml:space="preserve">主办单位：怀宁县人民政府办公室</w:t>
      </w:r>
    </w:p>
    <w:p>
      <w:pPr>
        <w:spacing w:line="360" w:lineRule="auto" w:before="60" w:after="60"/>
        <w:ind w:firstLine="480"/>
      </w:pPr>
      <w:r>
        <w:t xml:space="preserve">承办：怀宁县政务信息化管理中心</w:t>
      </w:r>
    </w:p>
    <w:p>
      <w:pPr>
        <w:spacing w:line="360" w:lineRule="auto" w:before="60" w:after="60"/>
        <w:ind w:firstLine="480"/>
      </w:pPr>
      <w:r>
        <w:t xml:space="preserve">运维电话：0556-4611379</w:t>
      </w:r>
    </w:p>
    <w:p>
      <w:pPr>
        <w:spacing w:line="360" w:lineRule="auto" w:before="60" w:after="60"/>
        <w:ind w:firstLine="480"/>
      </w:pPr>
      <w:r>
        <w:t xml:space="preserve">违法和不良信息举报中心</w:t>
      </w:r>
    </w:p>
    <w:p>
      <w:pPr>
        <w:spacing w:line="360" w:lineRule="auto" w:before="60" w:after="60"/>
        <w:ind w:firstLine="480"/>
      </w:pPr>
      <w:r>
        <w:t xml:space="preserve">隐私保护</w:t>
      </w:r>
    </w:p>
    <w:p/>
    <w:p>
      <w:pPr>
        <w:spacing w:line="360" w:lineRule="auto" w:before="60" w:after="60"/>
        <w:ind w:firstLine="480"/>
      </w:pPr>
      <w:r>
        <w:t xml:space="preserve">邮编：246121</w:t>
      </w:r>
    </w:p>
    <w:p>
      <w:pPr>
        <w:spacing w:line="360" w:lineRule="auto" w:before="60" w:after="60"/>
        <w:ind w:firstLine="480"/>
      </w:pPr>
      <w:r>
        <w:t xml:space="preserve"> 皖公网安备 34082202000128号</w:t>
      </w:r>
    </w:p>
    <w:p>
      <w:pPr>
        <w:spacing w:line="360" w:lineRule="auto" w:before="60" w:after="60"/>
        <w:ind w:firstLine="480"/>
      </w:pPr>
      <w:r>
        <w:t xml:space="preserve">皖ICP备11000046号</w:t>
      </w:r>
    </w:p>
    <w:p>
      <w:pPr>
        <w:spacing w:line="360" w:lineRule="auto" w:before="60" w:after="60"/>
        <w:ind w:firstLine="480"/>
      </w:pPr>
      <w:r>
        <w:t xml:space="preserve">网站标识码：3408220002</w:t>
      </w:r>
    </w:p>
    <w:p>
      <w:pPr>
        <w:spacing w:line="360" w:lineRule="auto" w:before="60" w:after="60"/>
        <w:ind w:firstLine="480"/>
      </w:pPr>
      <w:r>
        <w:t xml:space="preserve">网站地图</w:t>
      </w:r>
    </w:p>
    <w:p/>
    <w:p>
      <w:pPr>
        <w:spacing w:line="360" w:lineRule="auto" w:before="60" w:after="60"/>
        <w:ind w:firstLine="480"/>
      </w:pPr>
      <w:r>
        <w:t xml:space="preserve">本站已支持IPV6访问</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 Id="rIdImg10" Type="http://schemas.openxmlformats.org/officeDocument/2006/relationships/image" Target="media/image10.png"/></Relationships>
</file>