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芜湖市三山经开区昌融枫丹壹号“2020·7·29”较大高处坠落谎报事故调查报告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来源：芜湖市应急管理局·事故调查　芜湖市应急管理局·事故调查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原文链接：https://yjglj.wuhu.gov.cn/openness/public/6596671/39140915.html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发布时间：2024-03-11　抓取时间：2026-10-23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芜湖市应急管理局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2024-03-11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芜湖市三山经开区昌融枫丹壹号“2020·7·29”较大高处坠落谎报事故调查报告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737334849/202403-00012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芜湖市应急管理局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2024-03-11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芜湖市三山经开区昌融枫丹壹号“2020·7·29”较大高处坠落谎报事故调查报告</w:t>
            </w:r>
          </w:p>
        </w:tc>
      </w:tr>
    </w:tbl>
    <w:p/>
    <w:p>
      <w:pPr>
        <w:pStyle w:val="Heading1"/>
      </w:pPr>
      <w:r>
        <w:t xml:space="preserve">芜湖市三山经开区昌融枫丹壹号“2020·7·29”较大高处坠落谎报事故调查报告 </w:t>
      </w:r>
    </w:p>
    <w:p>
      <w:pPr>
        <w:spacing w:line="360" w:lineRule="auto" w:before="60" w:after="60"/>
        <w:ind w:firstLine="480"/>
      </w:pPr>
      <w:r>
        <w:t xml:space="preserve"> 发布时间：2024-03-11 08:33信息来源： 芜湖市应急管理局阅读次数：编辑：办公室 字体：【大 中 小】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76473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76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公众参与</w:t>
      </w:r>
    </w:p>
    <w:p>
      <w:pPr>
        <w:spacing w:line="360" w:lineRule="auto" w:before="60" w:after="60"/>
        <w:ind w:firstLine="480"/>
      </w:pPr>
      <w:r>
        <w:t xml:space="preserve">公众参与</w:t>
      </w:r>
    </w:p>
    <w:p>
      <w:pPr>
        <w:spacing w:line="360" w:lineRule="auto" w:before="60" w:after="60"/>
        <w:ind w:firstLine="480"/>
      </w:pPr>
      <w:r>
        <w:t xml:space="preserve">决策过程</w:t>
      </w:r>
    </w:p>
    <w:p>
      <w:pPr>
        <w:spacing w:line="360" w:lineRule="auto" w:before="60" w:after="60"/>
        <w:ind w:firstLine="480"/>
      </w:pPr>
      <w:r>
        <w:t xml:space="preserve">决策过程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p>
      <w:pPr>
        <w:spacing w:line="360" w:lineRule="auto" w:before="60" w:after="60"/>
        <w:ind w:firstLine="480"/>
      </w:pPr>
      <w:r>
        <w:t xml:space="preserve"> 效果评估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