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镜湖赭麓旭日天都小区公共区域环境提升项目“3·19”一般车辆伤害事故调查报告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来源：芜湖市镜湖区·基层公开　芜湖市镜湖区·基层公开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原文链接：https://www.whjhq.gov.cn/openness/grassroots/6603421/39347595.html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发布时间：2024-05-20　抓取时间：2026-10-13</w:t>
      </w:r>
    </w:p>
    <w:p/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返回首页</w:t>
      </w:r>
    </w:p>
    <w:p>
      <w:pPr>
        <w:spacing w:line="360" w:lineRule="auto" w:before="60" w:after="60"/>
        <w:ind w:firstLine="480"/>
      </w:pPr>
      <w:r>
        <w:t xml:space="preserve">• 无为市</w:t>
      </w:r>
    </w:p>
    <w:p>
      <w:pPr>
        <w:spacing w:line="360" w:lineRule="auto" w:before="60" w:after="60"/>
        <w:ind w:firstLine="480"/>
      </w:pPr>
      <w:r>
        <w:t xml:space="preserve">• 南陵县</w:t>
      </w:r>
    </w:p>
    <w:p>
      <w:pPr>
        <w:spacing w:line="360" w:lineRule="auto" w:before="60" w:after="60"/>
        <w:ind w:firstLine="480"/>
      </w:pPr>
      <w:r>
        <w:t xml:space="preserve">• 镜湖区</w:t>
      </w:r>
    </w:p>
    <w:p>
      <w:pPr>
        <w:spacing w:line="360" w:lineRule="auto" w:before="60" w:after="60"/>
        <w:ind w:firstLine="480"/>
      </w:pPr>
      <w:r>
        <w:t xml:space="preserve">• 鸠江区</w:t>
      </w:r>
    </w:p>
    <w:p>
      <w:pPr>
        <w:spacing w:line="360" w:lineRule="auto" w:before="60" w:after="60"/>
        <w:ind w:firstLine="480"/>
      </w:pPr>
      <w:r>
        <w:t xml:space="preserve">• 弋江区</w:t>
      </w:r>
    </w:p>
    <w:p>
      <w:pPr>
        <w:spacing w:line="360" w:lineRule="auto" w:before="60" w:after="60"/>
        <w:ind w:firstLine="480"/>
      </w:pPr>
      <w:r>
        <w:t xml:space="preserve">• 湾沚区</w:t>
      </w:r>
    </w:p>
    <w:p>
      <w:pPr>
        <w:spacing w:line="360" w:lineRule="auto" w:before="60" w:after="60"/>
        <w:ind w:firstLine="480"/>
      </w:pPr>
      <w:r>
        <w:t xml:space="preserve">• 繁昌区</w:t>
      </w:r>
    </w:p>
    <w:p>
      <w:pPr>
        <w:spacing w:line="360" w:lineRule="auto" w:before="60" w:after="60"/>
        <w:ind w:firstLine="480"/>
      </w:pPr>
      当前位置：首页 &gt; 基层公开 &gt; 镜湖区人民政府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镜湖区人民政府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2024-05-20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镜湖赭麓旭日天都小区公共区域环境提升项目“3·19”一般车辆伤害事故调查报告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003012381/202405-00117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镜湖区人民政府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2024-05-20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镜湖赭麓旭日天都小区公共区域环境提升项目“3·19”一般车辆伤害事故调查报告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镜湖赭麓旭日天都小区公共区域环境提升项目“3·19”一般车辆伤害事故调查报告 </w:t>
      </w:r>
    </w:p>
    <w:p>
      <w:pPr>
        <w:spacing w:line="360" w:lineRule="auto" w:before="60" w:after="60"/>
        <w:ind w:firstLine="480"/>
      </w:pPr>
      <w:r>
        <w:t xml:space="preserve"> 发布时间：2024-05-20 15:55信息来源： 镜湖区应急管理局阅读次数：编辑：季梦吟 字号：【大 中 小】 </w:t>
      </w:r>
    </w:p>
    <w:p>
      <w:pPr>
        <w:spacing w:line="360" w:lineRule="auto" w:before="60" w:after="60"/>
        <w:ind w:firstLine="480"/>
      </w:pPr>
      “3·19”一般车辆伤害事故调查报告.docx
      <w:br/>
    </w:p>
    <w:p>
      <w:pPr>
        <w:spacing w:line="360" w:lineRule="auto" w:before="60" w:after="60"/>
        <w:ind w:firstLine="480"/>
      </w:pPr>
       版权所有：芜湖市镜湖区人民政府主办：芜湖市镜湖区人民政府办公室承办：镜湖区数据资源管理局
      <w:br/>
       地址：安徽省芜湖市镜湖区文化路35号电话：0553-3122020传真：0553-3122020邮政编码：241000
      <w:br/>
       皖ICP备05014389号网站标识码：3402020001网站地图隐私声明
      <w:br/>
       涉企举报专区
      <w:br/>
       皖公网安备 34020702000325号本站支持IPv6访问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