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【事故调查报告】马鞍山安徽马钢重型机械制造有限公司钢结构工程分公司“9·11”一般触电事故调查报告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原文链接：https://safety.mas.gov.cn/xxgk/openness/detail/content/65c5d367886688bc258b456e.html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发布时间：2024-01-10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77736062X/202402-00016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34963 </w:t>
      </w:r>
    </w:p>
    <w:p>
      <w:pPr>
        <w:pStyle w:val="Heading1"/>
      </w:pPr>
      <w:r>
        <w:t xml:space="preserve">【事故调查报告】马鞍山安徽马钢重型机械制造有限公司钢结构工程分公司“9·11”一般触电事故调查报告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2024-01-10  15:25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“9.11”事故调查报告 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