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【事故调查报告】安徽润弘新材料科技有限公司 “2·1”一般机械伤害事故调查报告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原文链接：https://www.hx.gov.cn/xxgk/openness/detail/content/64a3d78e886688b54c8b4592.html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发布时间：2023-03-15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788585808/202307-00006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【事故调查报告】安徽润弘新材料科技有限公司 “2·1”一般机械伤害事故调查报告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788585808/202307-00006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【事故调查报告】安徽润弘新材料科技有限公司 “2·1”一般机械伤害事故调查报告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【事故调查报告】安徽润弘新材料科技有限公司 “2·1”一般机械伤害事故调查报告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浏览次数：1546            信息来源:  和县应急管理局         发布时间:  2023-03-15  16:25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安徽润弘2.1事故调查报告 .doc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安徽润弘2.1事故调查报告.pdf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