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【事故调查报告】博望区江阴大康钢结构有限公司“2022·11·6”一般高处坠落事故调查报告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原文链接：https://www.masbwq.gov.cn/xxgk/openness/detail/content/647562b3886688a0658b4570.html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发布时间：2023-05-30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07874904-6/202305-00076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【事故调查报告】博望区江阴大康钢结构有限公司“2022·11·6”一般高处坠落事故调查报告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07874904-6/202305-00076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【事故调查报告】博望区江阴大康钢结构有限公司“2022·11·6”一般高处坠落事故调查报告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【事故调查报告】博望区江阴大康钢结构有限公司“2022·11·6”一般高处坠落事故调查报告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浏览次数：9732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2023-05-30  10:42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《博望区江阴大康钢结构有限公司“2022·11·6”一般高处坠落事故调查报告》(公示版)(1).pdf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